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DA" w:rsidRPr="008401B2" w:rsidRDefault="00FA3DDA" w:rsidP="008401B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1B2">
        <w:rPr>
          <w:rFonts w:ascii="Times New Roman" w:hAnsi="Times New Roman" w:cs="Times New Roman"/>
          <w:b/>
          <w:bCs/>
          <w:sz w:val="24"/>
          <w:szCs w:val="24"/>
        </w:rPr>
        <w:t>Внешний аудит</w:t>
      </w:r>
    </w:p>
    <w:p w:rsidR="006E07DE" w:rsidRDefault="002C1C3B" w:rsidP="002334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C3B">
        <w:rPr>
          <w:rFonts w:ascii="Times New Roman" w:hAnsi="Times New Roman" w:cs="Times New Roman"/>
          <w:sz w:val="24"/>
          <w:szCs w:val="24"/>
          <w:lang w:eastAsia="ru-RU"/>
        </w:rPr>
        <w:t>Внешний аудит Компании пров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одится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ТОО «КПМГ Аудит»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д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>оговор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>долгосрочны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закупка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услуг 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аудита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финансовой отчетности на </w:t>
      </w:r>
      <w:r w:rsidR="007544B1" w:rsidRPr="006E07DE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544B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544B1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544B1" w:rsidRPr="006E07DE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544B1">
        <w:rPr>
          <w:rFonts w:ascii="Times New Roman" w:hAnsi="Times New Roman" w:cs="Times New Roman"/>
          <w:sz w:val="24"/>
          <w:szCs w:val="24"/>
          <w:lang w:val="kk-KZ" w:eastAsia="ru-RU"/>
        </w:rPr>
        <w:t>6</w:t>
      </w:r>
      <w:r w:rsidR="007544B1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>годы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ному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34F3" w:rsidRPr="002334F3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F717C6" w:rsidRPr="002346A5">
        <w:rPr>
          <w:rFonts w:ascii="Times New Roman" w:hAnsi="Times New Roman" w:cs="Times New Roman"/>
          <w:sz w:val="24"/>
          <w:szCs w:val="24"/>
          <w:lang w:eastAsia="ru-RU"/>
        </w:rPr>
        <w:t xml:space="preserve">п.275) параграфа 1 Правил осуществления закупок отдельными субъектами </w:t>
      </w:r>
      <w:proofErr w:type="spellStart"/>
      <w:r w:rsidR="00F717C6" w:rsidRPr="002346A5">
        <w:rPr>
          <w:rFonts w:ascii="Times New Roman" w:hAnsi="Times New Roman" w:cs="Times New Roman"/>
          <w:sz w:val="24"/>
          <w:szCs w:val="24"/>
          <w:lang w:eastAsia="ru-RU"/>
        </w:rPr>
        <w:t>квазигосударственного</w:t>
      </w:r>
      <w:proofErr w:type="spellEnd"/>
      <w:r w:rsidR="00F717C6" w:rsidRPr="002346A5">
        <w:rPr>
          <w:rFonts w:ascii="Times New Roman" w:hAnsi="Times New Roman" w:cs="Times New Roman"/>
          <w:sz w:val="24"/>
          <w:szCs w:val="24"/>
          <w:lang w:eastAsia="ru-RU"/>
        </w:rPr>
        <w:t xml:space="preserve"> сектора, за исключением Фонда национального благосостояния и организаций Фонда национального благосостояния, утвержденными приказом МФ РК от 30 ноября 2021 года №1253</w:t>
      </w:r>
      <w:r w:rsidR="002334F3" w:rsidRPr="002334F3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способом </w:t>
      </w:r>
      <w:r w:rsidR="00F717C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717C6" w:rsidRPr="002334F3">
        <w:rPr>
          <w:rFonts w:ascii="Times New Roman" w:hAnsi="Times New Roman" w:cs="Times New Roman"/>
          <w:sz w:val="24"/>
          <w:szCs w:val="24"/>
          <w:lang w:eastAsia="ru-RU"/>
        </w:rPr>
        <w:t xml:space="preserve">з </w:t>
      </w:r>
      <w:r w:rsidR="002334F3" w:rsidRPr="002334F3">
        <w:rPr>
          <w:rFonts w:ascii="Times New Roman" w:hAnsi="Times New Roman" w:cs="Times New Roman"/>
          <w:sz w:val="24"/>
          <w:szCs w:val="24"/>
          <w:lang w:eastAsia="ru-RU"/>
        </w:rPr>
        <w:t>одного источника</w:t>
      </w:r>
      <w:r w:rsidR="008401B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401B2" w:rsidRPr="008401B2" w:rsidRDefault="008401B2" w:rsidP="008401B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1B2">
        <w:rPr>
          <w:rFonts w:ascii="Times New Roman" w:hAnsi="Times New Roman" w:cs="Times New Roman"/>
          <w:b/>
          <w:bCs/>
          <w:sz w:val="24"/>
          <w:szCs w:val="24"/>
        </w:rPr>
        <w:t>Описание Услуг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 xml:space="preserve">Поставщик оказывает аудиторские услуги, включая Сопутствующие услуги, по проведению аудита консолидированной и/или отдельной финансовой отчетности Заказчика, подготовленных в соответствии с МСФО и в </w:t>
      </w:r>
      <w:r w:rsidRPr="008401B2">
        <w:rPr>
          <w:rFonts w:ascii="Times New Roman" w:hAnsi="Times New Roman" w:cs="Times New Roman"/>
          <w:sz w:val="24"/>
          <w:szCs w:val="24"/>
        </w:rPr>
        <w:t>соответствии с перечнем, формами, утвержденными нормативным актом уполномоченного государственного органа Республики Казахстан в соответствии с Законом Республики Казахстан №234-</w:t>
      </w:r>
      <w:r w:rsidRPr="008401B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01B2">
        <w:rPr>
          <w:rFonts w:ascii="Times New Roman" w:hAnsi="Times New Roman" w:cs="Times New Roman"/>
          <w:sz w:val="24"/>
          <w:szCs w:val="24"/>
        </w:rPr>
        <w:t xml:space="preserve"> «О бухгалтерском учете и финансовой отчетности» </w:t>
      </w:r>
      <w:r w:rsidRPr="008401B2">
        <w:rPr>
          <w:rFonts w:ascii="Times New Roman" w:hAnsi="Times New Roman" w:cs="Times New Roman"/>
          <w:bCs/>
          <w:sz w:val="24"/>
          <w:szCs w:val="24"/>
        </w:rPr>
        <w:t xml:space="preserve">по состоянию на и за годы, заканчивающиеся 31 декабря </w:t>
      </w:r>
      <w:r w:rsidRPr="008401B2">
        <w:rPr>
          <w:rFonts w:ascii="Times New Roman" w:hAnsi="Times New Roman" w:cs="Times New Roman"/>
          <w:sz w:val="24"/>
          <w:szCs w:val="24"/>
        </w:rPr>
        <w:t xml:space="preserve">каждого финансового года в период с </w:t>
      </w:r>
      <w:r w:rsidR="00E14A62" w:rsidRPr="008401B2">
        <w:rPr>
          <w:rFonts w:ascii="Times New Roman" w:hAnsi="Times New Roman" w:cs="Times New Roman"/>
          <w:sz w:val="24"/>
          <w:szCs w:val="24"/>
        </w:rPr>
        <w:t>20</w:t>
      </w:r>
      <w:r w:rsidR="00E14A62">
        <w:rPr>
          <w:rFonts w:ascii="Times New Roman" w:hAnsi="Times New Roman" w:cs="Times New Roman"/>
          <w:sz w:val="24"/>
          <w:szCs w:val="24"/>
        </w:rPr>
        <w:t>24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E14A62" w:rsidRPr="008401B2">
        <w:rPr>
          <w:rFonts w:ascii="Times New Roman" w:hAnsi="Times New Roman" w:cs="Times New Roman"/>
          <w:sz w:val="24"/>
          <w:szCs w:val="24"/>
        </w:rPr>
        <w:t>202</w:t>
      </w:r>
      <w:r w:rsidR="00E14A62">
        <w:rPr>
          <w:rFonts w:ascii="Times New Roman" w:hAnsi="Times New Roman" w:cs="Times New Roman"/>
          <w:sz w:val="24"/>
          <w:szCs w:val="24"/>
        </w:rPr>
        <w:t>6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>год</w:t>
      </w:r>
      <w:r w:rsidRPr="008401B2">
        <w:rPr>
          <w:rFonts w:ascii="Times New Roman" w:hAnsi="Times New Roman" w:cs="Times New Roman"/>
          <w:bCs/>
          <w:sz w:val="24"/>
          <w:szCs w:val="24"/>
        </w:rPr>
        <w:t>.</w:t>
      </w:r>
    </w:p>
    <w:p w:rsidR="008401B2" w:rsidRPr="002346A5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>Поставщик</w:t>
      </w:r>
      <w:r w:rsidRPr="008401B2">
        <w:rPr>
          <w:rFonts w:ascii="Times New Roman" w:hAnsi="Times New Roman" w:cs="Times New Roman"/>
          <w:sz w:val="24"/>
          <w:szCs w:val="24"/>
        </w:rPr>
        <w:t xml:space="preserve"> при оказании Услуг должен руководствоваться </w:t>
      </w:r>
      <w:r w:rsidRPr="008401B2">
        <w:rPr>
          <w:rFonts w:ascii="Times New Roman" w:hAnsi="Times New Roman" w:cs="Times New Roman"/>
          <w:bCs/>
          <w:sz w:val="24"/>
          <w:szCs w:val="24"/>
        </w:rPr>
        <w:t>Законом Республики Казахстан № 304-</w:t>
      </w:r>
      <w:r w:rsidRPr="008401B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8401B2">
        <w:rPr>
          <w:rFonts w:ascii="Times New Roman" w:hAnsi="Times New Roman" w:cs="Times New Roman"/>
          <w:bCs/>
          <w:sz w:val="24"/>
          <w:szCs w:val="24"/>
        </w:rPr>
        <w:t xml:space="preserve"> «Об аудиторской деятельности».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 xml:space="preserve">Услуги аудита финансовой отчетности на </w:t>
      </w:r>
      <w:r w:rsidR="00E14A62" w:rsidRPr="008401B2">
        <w:rPr>
          <w:rFonts w:ascii="Times New Roman" w:hAnsi="Times New Roman" w:cs="Times New Roman"/>
          <w:bCs/>
          <w:sz w:val="24"/>
          <w:szCs w:val="24"/>
        </w:rPr>
        <w:t>20</w:t>
      </w:r>
      <w:r w:rsidR="00E14A62">
        <w:rPr>
          <w:rFonts w:ascii="Times New Roman" w:hAnsi="Times New Roman" w:cs="Times New Roman"/>
          <w:bCs/>
          <w:sz w:val="24"/>
          <w:szCs w:val="24"/>
        </w:rPr>
        <w:t>24</w:t>
      </w:r>
      <w:r w:rsidRPr="008401B2">
        <w:rPr>
          <w:rFonts w:ascii="Times New Roman" w:hAnsi="Times New Roman" w:cs="Times New Roman"/>
          <w:bCs/>
          <w:sz w:val="24"/>
          <w:szCs w:val="24"/>
        </w:rPr>
        <w:t>-</w:t>
      </w:r>
      <w:r w:rsidR="00E14A62" w:rsidRPr="008401B2">
        <w:rPr>
          <w:rFonts w:ascii="Times New Roman" w:hAnsi="Times New Roman" w:cs="Times New Roman"/>
          <w:bCs/>
          <w:sz w:val="24"/>
          <w:szCs w:val="24"/>
        </w:rPr>
        <w:t>202</w:t>
      </w:r>
      <w:r w:rsidR="00E14A62">
        <w:rPr>
          <w:rFonts w:ascii="Times New Roman" w:hAnsi="Times New Roman" w:cs="Times New Roman"/>
          <w:bCs/>
          <w:sz w:val="24"/>
          <w:szCs w:val="24"/>
        </w:rPr>
        <w:t>6</w:t>
      </w:r>
      <w:r w:rsidR="00E14A62" w:rsidRPr="00840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bCs/>
          <w:sz w:val="24"/>
          <w:szCs w:val="24"/>
        </w:rPr>
        <w:t>годы, оказываемые в соответствии с МСА, предусматривают: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 xml:space="preserve">Полугодовой обзор </w:t>
      </w:r>
      <w:r w:rsidRPr="008401B2">
        <w:rPr>
          <w:rFonts w:ascii="Times New Roman" w:hAnsi="Times New Roman" w:cs="Times New Roman"/>
          <w:b/>
          <w:sz w:val="24"/>
          <w:szCs w:val="24"/>
        </w:rPr>
        <w:t>финансовой отчетности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, 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 xml:space="preserve">проведение обзора сокращенной отдельной и/или консолидированной финансовой отчетности за период с 1 января по 30 июня каждого финансового года в период с </w:t>
      </w:r>
      <w:r w:rsidR="00E14A62" w:rsidRPr="008401B2">
        <w:rPr>
          <w:rFonts w:ascii="Times New Roman" w:hAnsi="Times New Roman" w:cs="Times New Roman"/>
          <w:sz w:val="24"/>
          <w:szCs w:val="24"/>
        </w:rPr>
        <w:t>20</w:t>
      </w:r>
      <w:r w:rsidR="00E14A62">
        <w:rPr>
          <w:rFonts w:ascii="Times New Roman" w:hAnsi="Times New Roman" w:cs="Times New Roman"/>
          <w:sz w:val="24"/>
          <w:szCs w:val="24"/>
        </w:rPr>
        <w:t>24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E14A62" w:rsidRPr="008401B2">
        <w:rPr>
          <w:rFonts w:ascii="Times New Roman" w:hAnsi="Times New Roman" w:cs="Times New Roman"/>
          <w:sz w:val="24"/>
          <w:szCs w:val="24"/>
        </w:rPr>
        <w:t>202</w:t>
      </w:r>
      <w:r w:rsidR="00E14A62">
        <w:rPr>
          <w:rFonts w:ascii="Times New Roman" w:hAnsi="Times New Roman" w:cs="Times New Roman"/>
          <w:sz w:val="24"/>
          <w:szCs w:val="24"/>
        </w:rPr>
        <w:t>6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>год, в соответствии с ISRE 2410, подготовленного в соответствии с МСБУ № 34, с предоставлением отчета по обзору;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 xml:space="preserve">проведение обзора отдельной и/или консолидированной финансовой отчетности на 30 июня каждого финансового года в период с </w:t>
      </w:r>
      <w:r w:rsidR="00E14A62">
        <w:rPr>
          <w:rFonts w:ascii="Times New Roman" w:hAnsi="Times New Roman" w:cs="Times New Roman"/>
          <w:sz w:val="24"/>
          <w:szCs w:val="24"/>
        </w:rPr>
        <w:t>2024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E14A62" w:rsidRPr="008401B2">
        <w:rPr>
          <w:rFonts w:ascii="Times New Roman" w:hAnsi="Times New Roman" w:cs="Times New Roman"/>
          <w:sz w:val="24"/>
          <w:szCs w:val="24"/>
        </w:rPr>
        <w:t>202</w:t>
      </w:r>
      <w:r w:rsidR="00E14A62">
        <w:rPr>
          <w:rFonts w:ascii="Times New Roman" w:hAnsi="Times New Roman" w:cs="Times New Roman"/>
          <w:sz w:val="24"/>
          <w:szCs w:val="24"/>
        </w:rPr>
        <w:t>6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>год (в случае наличия требования о его проведении), составленной для целей консолидации в формате, утвержденном протоколом заседания Правления АО «Национальный управляющий холдинг «</w:t>
      </w:r>
      <w:proofErr w:type="spellStart"/>
      <w:r w:rsidRPr="008401B2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8401B2">
        <w:rPr>
          <w:rFonts w:ascii="Times New Roman" w:hAnsi="Times New Roman" w:cs="Times New Roman"/>
          <w:sz w:val="24"/>
          <w:szCs w:val="24"/>
        </w:rPr>
        <w:t>»;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01B2">
        <w:rPr>
          <w:rFonts w:ascii="Times New Roman" w:hAnsi="Times New Roman" w:cs="Times New Roman"/>
          <w:b/>
          <w:sz w:val="24"/>
          <w:szCs w:val="24"/>
        </w:rPr>
        <w:t xml:space="preserve">Промежуточный аудит финансовой отчетности за 9 месяцев,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 xml:space="preserve">проведение промежуточных аудиторских процедур по итогам за период с 1 января по 30 сентября каждого финансового года в период с </w:t>
      </w:r>
      <w:r w:rsidR="00E14A62" w:rsidRPr="008401B2">
        <w:rPr>
          <w:rFonts w:ascii="Times New Roman" w:hAnsi="Times New Roman" w:cs="Times New Roman"/>
          <w:sz w:val="24"/>
          <w:szCs w:val="24"/>
        </w:rPr>
        <w:t>20</w:t>
      </w:r>
      <w:r w:rsidR="00E14A62">
        <w:rPr>
          <w:rFonts w:ascii="Times New Roman" w:hAnsi="Times New Roman" w:cs="Times New Roman"/>
          <w:sz w:val="24"/>
          <w:szCs w:val="24"/>
        </w:rPr>
        <w:t>24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E14A62" w:rsidRPr="008401B2">
        <w:rPr>
          <w:rFonts w:ascii="Times New Roman" w:hAnsi="Times New Roman" w:cs="Times New Roman"/>
          <w:sz w:val="24"/>
          <w:szCs w:val="24"/>
        </w:rPr>
        <w:t>202</w:t>
      </w:r>
      <w:r w:rsidR="00E14A62">
        <w:rPr>
          <w:rFonts w:ascii="Times New Roman" w:hAnsi="Times New Roman" w:cs="Times New Roman"/>
          <w:sz w:val="24"/>
          <w:szCs w:val="24"/>
        </w:rPr>
        <w:t>6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>год по отдельной и/</w:t>
      </w:r>
      <w:r w:rsidRPr="008401B2">
        <w:rPr>
          <w:rFonts w:ascii="Times New Roman" w:hAnsi="Times New Roman" w:cs="Times New Roman"/>
          <w:sz w:val="24"/>
          <w:szCs w:val="24"/>
          <w:lang w:val="kk-KZ"/>
        </w:rPr>
        <w:t>или</w:t>
      </w:r>
      <w:r w:rsidRPr="008401B2">
        <w:rPr>
          <w:rFonts w:ascii="Times New Roman" w:hAnsi="Times New Roman" w:cs="Times New Roman"/>
          <w:sz w:val="24"/>
          <w:szCs w:val="24"/>
        </w:rPr>
        <w:t xml:space="preserve"> консолидированной финансовой отчетности Заказчика; 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401B2">
        <w:rPr>
          <w:rFonts w:ascii="Times New Roman" w:hAnsi="Times New Roman" w:cs="Times New Roman"/>
          <w:b/>
          <w:sz w:val="24"/>
          <w:szCs w:val="24"/>
        </w:rPr>
        <w:t xml:space="preserve">Аудит годовой финансовой отчетности,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 xml:space="preserve">проведение аудита годовой отдельной и/или консолидированной финансовой отчетности Заказчика каждого финансового года в период с </w:t>
      </w:r>
      <w:r w:rsidR="00E14A62" w:rsidRPr="008401B2">
        <w:rPr>
          <w:rFonts w:ascii="Times New Roman" w:hAnsi="Times New Roman" w:cs="Times New Roman"/>
          <w:sz w:val="24"/>
          <w:szCs w:val="24"/>
        </w:rPr>
        <w:t>20</w:t>
      </w:r>
      <w:r w:rsidR="00E14A62">
        <w:rPr>
          <w:rFonts w:ascii="Times New Roman" w:hAnsi="Times New Roman" w:cs="Times New Roman"/>
          <w:sz w:val="24"/>
          <w:szCs w:val="24"/>
        </w:rPr>
        <w:t>24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E14A62" w:rsidRPr="008401B2">
        <w:rPr>
          <w:rFonts w:ascii="Times New Roman" w:hAnsi="Times New Roman" w:cs="Times New Roman"/>
          <w:sz w:val="24"/>
          <w:szCs w:val="24"/>
        </w:rPr>
        <w:t>202</w:t>
      </w:r>
      <w:r w:rsidR="00E14A62">
        <w:rPr>
          <w:rFonts w:ascii="Times New Roman" w:hAnsi="Times New Roman" w:cs="Times New Roman"/>
          <w:sz w:val="24"/>
          <w:szCs w:val="24"/>
        </w:rPr>
        <w:t>6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>год с целью выражения независимого мнения о достоверности составления финансовой отчетности в соответствии с МСФО во всех существенных аспектах;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аудита годовой отдельной и/или консолидированной финансовой отчетности Заказчика по состоянию на и за год, заканчивающийся 31 декабря каждого</w:t>
      </w:r>
      <w:r w:rsidR="00994616">
        <w:rPr>
          <w:rFonts w:ascii="Times New Roman" w:hAnsi="Times New Roman" w:cs="Times New Roman"/>
          <w:sz w:val="24"/>
          <w:szCs w:val="24"/>
        </w:rPr>
        <w:t xml:space="preserve"> финансового года в период с </w:t>
      </w:r>
      <w:r w:rsidR="00E14A62">
        <w:rPr>
          <w:rFonts w:ascii="Times New Roman" w:hAnsi="Times New Roman" w:cs="Times New Roman"/>
          <w:sz w:val="24"/>
          <w:szCs w:val="24"/>
        </w:rPr>
        <w:t>2024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E14A62" w:rsidRPr="008401B2">
        <w:rPr>
          <w:rFonts w:ascii="Times New Roman" w:hAnsi="Times New Roman" w:cs="Times New Roman"/>
          <w:sz w:val="24"/>
          <w:szCs w:val="24"/>
        </w:rPr>
        <w:t>202</w:t>
      </w:r>
      <w:r w:rsidR="00E14A62">
        <w:rPr>
          <w:rFonts w:ascii="Times New Roman" w:hAnsi="Times New Roman" w:cs="Times New Roman"/>
          <w:sz w:val="24"/>
          <w:szCs w:val="24"/>
        </w:rPr>
        <w:t>6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>год, подготовленным в соответствии с перечнем, формами, утвержденными нормативным актом уполномоченного государственного органа Республики Казахстан согласно Закону Республики Казахстан №234-</w:t>
      </w:r>
      <w:r w:rsidRPr="008401B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01B2">
        <w:rPr>
          <w:rFonts w:ascii="Times New Roman" w:hAnsi="Times New Roman" w:cs="Times New Roman"/>
          <w:sz w:val="24"/>
          <w:szCs w:val="24"/>
        </w:rPr>
        <w:t xml:space="preserve"> «О бухгалтерском учете и финансовой отчетности» (данный пункт предоставляется по требованию Заказчика);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401B2">
        <w:rPr>
          <w:rFonts w:ascii="Times New Roman" w:hAnsi="Times New Roman" w:cs="Times New Roman"/>
          <w:sz w:val="24"/>
          <w:szCs w:val="24"/>
        </w:rPr>
        <w:t xml:space="preserve">проведение аудита отдельной и/или консолидированной финансовой отчетности на 31 декабря каждого финансового года в период с </w:t>
      </w:r>
      <w:r w:rsidR="00E14A62" w:rsidRPr="008401B2">
        <w:rPr>
          <w:rFonts w:ascii="Times New Roman" w:hAnsi="Times New Roman" w:cs="Times New Roman"/>
          <w:sz w:val="24"/>
          <w:szCs w:val="24"/>
        </w:rPr>
        <w:t>20</w:t>
      </w:r>
      <w:r w:rsidR="00E14A62">
        <w:rPr>
          <w:rFonts w:ascii="Times New Roman" w:hAnsi="Times New Roman" w:cs="Times New Roman"/>
          <w:sz w:val="24"/>
          <w:szCs w:val="24"/>
        </w:rPr>
        <w:t>24</w:t>
      </w:r>
      <w:r w:rsidR="00E14A62" w:rsidRPr="008401B2">
        <w:rPr>
          <w:rFonts w:ascii="Times New Roman" w:hAnsi="Times New Roman" w:cs="Times New Roman"/>
          <w:sz w:val="24"/>
          <w:szCs w:val="24"/>
        </w:rPr>
        <w:t xml:space="preserve"> </w:t>
      </w:r>
      <w:r w:rsidRPr="008401B2">
        <w:rPr>
          <w:rFonts w:ascii="Times New Roman" w:hAnsi="Times New Roman" w:cs="Times New Roman"/>
          <w:sz w:val="24"/>
          <w:szCs w:val="24"/>
        </w:rPr>
        <w:t>года по 202</w:t>
      </w:r>
      <w:r w:rsidR="00E14A62">
        <w:rPr>
          <w:rFonts w:ascii="Times New Roman" w:hAnsi="Times New Roman" w:cs="Times New Roman"/>
          <w:sz w:val="24"/>
          <w:szCs w:val="24"/>
        </w:rPr>
        <w:t>6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год, составленной для целей консолидации в формате, утвержденном протоколом заседания Правления АО «Национальный управляющий холдинг «</w:t>
      </w:r>
      <w:proofErr w:type="spellStart"/>
      <w:r w:rsidRPr="008401B2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8401B2">
        <w:rPr>
          <w:rFonts w:ascii="Times New Roman" w:hAnsi="Times New Roman" w:cs="Times New Roman"/>
          <w:sz w:val="24"/>
          <w:szCs w:val="24"/>
        </w:rPr>
        <w:t>»;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/>
        <w:ind w:right="-1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B2">
        <w:rPr>
          <w:rFonts w:ascii="Times New Roman" w:hAnsi="Times New Roman" w:cs="Times New Roman"/>
          <w:b/>
          <w:sz w:val="24"/>
          <w:szCs w:val="24"/>
        </w:rPr>
        <w:lastRenderedPageBreak/>
        <w:t>Сопутствующие услуги.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>Оказание Сопутствующих услуг (без предоставления отчета), перечисленных ниже, в рамках проведения аудиторской проверки, стоимость которых включена в общую стоимость Услуг с предоставлением соответствующих рекомендаций по ним в письмах руководству Заказчика подразумевает: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>- предоставление рекомендаций по методологии и результатам оценки основных средств (в случае ее проведения) в соответствии с учетной политикой Заказчика;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 xml:space="preserve">- предоставление рекомендаций по методологии и результатам оценки справедливой стоимости приобретения предприятий (в случае, если приобретения имели место); 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>-  презентация результатов аудита финансового года Заказчика в период с 2024 года по 2026 год для членов Совета директоров/Комитета по аудиту и руководства Заказчика, по запросу любого из указанных органов;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>- представление предложений по усовершенствованию раскрытий в примечаниях к финансовой отчетности Заказчика;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 xml:space="preserve">- оценку ведения бухгалтерского учета и составления финансовой отчетности (в том числе, переоценку активов и обязательств, и по требованию Заказчика методов и процедур проведения инвентаризации активов и обязательств, включая сверку дебиторской и кредиторской задолженности с поставщиками товаров, работ и услуг); 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>- оценка деятельности службы внутреннего аудита Заказчика по вопросам, связанным с оценкой системы внутреннего контроля при ведении бухгалтерского учета и составления финансовой отчетности;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>- анализ организации контроля за деятельностью аффилированных лиц Заказчика по вопросам, связанным с ведением бухгалтерского учета и составления финансовой отчетности;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>- оценка соответствия деятельности Заказчика требованиям законодательства Республики Казахстан в области бухгалтерского учета и финансовой отчетности;</w:t>
      </w:r>
    </w:p>
    <w:p w:rsidR="002346A5" w:rsidRPr="002346A5" w:rsidRDefault="002346A5" w:rsidP="0023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>- анализ методологии актуарных расчетов, использованных при составлении финансовой отчетности (в случае наличия требования о его проведении).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B2">
        <w:rPr>
          <w:rFonts w:ascii="Times New Roman" w:hAnsi="Times New Roman" w:cs="Times New Roman"/>
          <w:b/>
          <w:sz w:val="24"/>
          <w:szCs w:val="24"/>
        </w:rPr>
        <w:t xml:space="preserve">Прочие </w:t>
      </w:r>
      <w:r w:rsidRPr="008401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дополнительные </w:t>
      </w:r>
      <w:r w:rsidRPr="008401B2">
        <w:rPr>
          <w:rFonts w:ascii="Times New Roman" w:hAnsi="Times New Roman" w:cs="Times New Roman"/>
          <w:b/>
          <w:sz w:val="24"/>
          <w:szCs w:val="24"/>
        </w:rPr>
        <w:t>условия.</w:t>
      </w:r>
    </w:p>
    <w:p w:rsidR="00076749" w:rsidRDefault="008401B2" w:rsidP="0007674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>Поставщик при оказании услуг должен соблюдать следующее:</w:t>
      </w:r>
    </w:p>
    <w:p w:rsidR="00076749" w:rsidRPr="00076749" w:rsidRDefault="00076749" w:rsidP="000767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Поставщик при необходимости выезжает по месту нахождения аффилированных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Заказчика для проведения аналитических аудиторских процедур, необходимых для выпуска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отдельной и/или консол</w:t>
      </w:r>
      <w:bookmarkStart w:id="0" w:name="_GoBack"/>
      <w:bookmarkEnd w:id="0"/>
      <w:r w:rsidRPr="00076749">
        <w:rPr>
          <w:rFonts w:ascii="Times New Roman" w:hAnsi="Times New Roman" w:cs="Times New Roman"/>
          <w:sz w:val="24"/>
          <w:szCs w:val="24"/>
        </w:rPr>
        <w:t>идированной финансовой отчетности;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 xml:space="preserve">- в целях соблюдения норм </w:t>
      </w:r>
      <w:proofErr w:type="spellStart"/>
      <w:r w:rsidRPr="00076749">
        <w:rPr>
          <w:rFonts w:ascii="Times New Roman" w:hAnsi="Times New Roman" w:cs="Times New Roman"/>
          <w:sz w:val="24"/>
          <w:szCs w:val="24"/>
        </w:rPr>
        <w:t>положенности</w:t>
      </w:r>
      <w:proofErr w:type="spellEnd"/>
      <w:r w:rsidRPr="00076749">
        <w:rPr>
          <w:rFonts w:ascii="Times New Roman" w:hAnsi="Times New Roman" w:cs="Times New Roman"/>
          <w:sz w:val="24"/>
          <w:szCs w:val="24"/>
        </w:rPr>
        <w:t xml:space="preserve"> по площадям офисных помещений Заказчик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предоставляет офисные помещения специалистам проектной команды Поставщика.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Размещение и оснащение рабочего места необходимыми ресурсами (мебель, интернет, связь,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 xml:space="preserve">компьютерное оборудование и </w:t>
      </w:r>
      <w:proofErr w:type="spellStart"/>
      <w:r w:rsidRPr="0007674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76749">
        <w:rPr>
          <w:rFonts w:ascii="Times New Roman" w:hAnsi="Times New Roman" w:cs="Times New Roman"/>
          <w:sz w:val="24"/>
          <w:szCs w:val="24"/>
        </w:rPr>
        <w:t>) специалистов Поставщик должен обеспечить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собственных средств;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Поставщик проведет оценку системы внутреннего контроля и выявит основные недостатки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для целей проведения аудита;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Аудит будет проводиться в соответствии с законодательством Республики Казахстан и МСА,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включая принцип материальности и допустимой ошибки по отдельным счетам;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Заказчику будет немедленно сообщено о случаях неполного предоставления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требуемой информации. Вся информация о выявленных материальных ошибках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предоставлена руководству Заказчика;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lastRenderedPageBreak/>
        <w:t>- Аудиторские процедуры будут включать в себя оценку состояния бухгалтерского и налогового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учета Заказчика, что и определит объем применяемой Аудитором выборки в ходе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Услуг;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Поставщик будет осуществлять свою работу по оказанию Услуг на основании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предоставленных Заказчиком;</w:t>
      </w:r>
    </w:p>
    <w:p w:rsidR="008401B2" w:rsidRPr="008401B2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Результатами оказания Услуг могут быть не только аудиторские отчеты, письма-руководству,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но и письменная информация (отчеты и иные документы, а также консультации, как устные,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так и письменные), которые совместно именуются «Результаты Сопутствующих услуг».</w:t>
      </w:r>
    </w:p>
    <w:p w:rsidR="00FA3DDA" w:rsidRPr="002346A5" w:rsidRDefault="00FA3DDA" w:rsidP="002346A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2346A5">
        <w:rPr>
          <w:rFonts w:ascii="Times New Roman" w:hAnsi="Times New Roman" w:cs="Times New Roman"/>
          <w:sz w:val="24"/>
          <w:szCs w:val="24"/>
        </w:rPr>
        <w:t xml:space="preserve">Общая Стоимость Договора составляет сумму в размере </w:t>
      </w:r>
      <w:r w:rsidR="00386041" w:rsidRPr="002346A5">
        <w:rPr>
          <w:rFonts w:ascii="Times New Roman" w:hAnsi="Times New Roman" w:cs="Times New Roman"/>
          <w:sz w:val="24"/>
          <w:szCs w:val="24"/>
        </w:rPr>
        <w:t>316 960 000</w:t>
      </w:r>
      <w:r w:rsidRPr="002346A5">
        <w:rPr>
          <w:rFonts w:ascii="Times New Roman" w:hAnsi="Times New Roman" w:cs="Times New Roman"/>
          <w:sz w:val="24"/>
          <w:szCs w:val="24"/>
        </w:rPr>
        <w:t xml:space="preserve"> (</w:t>
      </w:r>
      <w:r w:rsidR="00386041" w:rsidRPr="002346A5">
        <w:rPr>
          <w:rFonts w:ascii="Times New Roman" w:hAnsi="Times New Roman" w:cs="Times New Roman"/>
          <w:sz w:val="24"/>
          <w:szCs w:val="24"/>
        </w:rPr>
        <w:t>триста шестнадцать миллионов девятьсот шестьдесят тысяч</w:t>
      </w:r>
      <w:r w:rsidR="00386041" w:rsidRPr="002346A5" w:rsidDel="00386041">
        <w:rPr>
          <w:rFonts w:ascii="Times New Roman" w:hAnsi="Times New Roman" w:cs="Times New Roman"/>
          <w:sz w:val="24"/>
          <w:szCs w:val="24"/>
        </w:rPr>
        <w:t xml:space="preserve"> </w:t>
      </w:r>
      <w:r w:rsidRPr="002346A5">
        <w:rPr>
          <w:rFonts w:ascii="Times New Roman" w:hAnsi="Times New Roman" w:cs="Times New Roman"/>
          <w:sz w:val="24"/>
          <w:szCs w:val="24"/>
        </w:rPr>
        <w:t xml:space="preserve">) тенге 00 </w:t>
      </w:r>
      <w:proofErr w:type="spellStart"/>
      <w:r w:rsidRPr="002346A5"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 w:rsidRPr="002346A5">
        <w:rPr>
          <w:rFonts w:ascii="Times New Roman" w:hAnsi="Times New Roman" w:cs="Times New Roman"/>
          <w:sz w:val="24"/>
          <w:szCs w:val="24"/>
        </w:rPr>
        <w:t xml:space="preserve">, в том числе сумма НДС </w:t>
      </w:r>
      <w:r w:rsidR="00386041" w:rsidRPr="002346A5">
        <w:rPr>
          <w:rFonts w:ascii="Times New Roman" w:hAnsi="Times New Roman" w:cs="Times New Roman"/>
          <w:sz w:val="24"/>
          <w:szCs w:val="24"/>
        </w:rPr>
        <w:t>33 960 000</w:t>
      </w:r>
      <w:r w:rsidR="00386041" w:rsidRPr="002346A5" w:rsidDel="00386041">
        <w:rPr>
          <w:rFonts w:ascii="Times New Roman" w:hAnsi="Times New Roman" w:cs="Times New Roman"/>
          <w:sz w:val="24"/>
          <w:szCs w:val="24"/>
        </w:rPr>
        <w:t xml:space="preserve"> </w:t>
      </w:r>
      <w:r w:rsidRPr="002346A5">
        <w:rPr>
          <w:rFonts w:ascii="Times New Roman" w:hAnsi="Times New Roman" w:cs="Times New Roman"/>
          <w:sz w:val="24"/>
          <w:szCs w:val="24"/>
        </w:rPr>
        <w:t>тенге,</w:t>
      </w:r>
      <w:r w:rsidR="00386041" w:rsidRPr="002346A5">
        <w:rPr>
          <w:rFonts w:ascii="Times New Roman" w:hAnsi="Times New Roman" w:cs="Times New Roman"/>
          <w:sz w:val="24"/>
          <w:szCs w:val="24"/>
        </w:rPr>
        <w:t xml:space="preserve"> </w:t>
      </w:r>
      <w:r w:rsidRPr="002346A5">
        <w:rPr>
          <w:rFonts w:ascii="Times New Roman" w:hAnsi="Times New Roman" w:cs="Times New Roman"/>
          <w:sz w:val="24"/>
          <w:szCs w:val="24"/>
        </w:rPr>
        <w:t>что</w:t>
      </w:r>
      <w:r w:rsidR="00386041" w:rsidRPr="002346A5">
        <w:rPr>
          <w:rFonts w:ascii="Times New Roman" w:hAnsi="Times New Roman" w:cs="Times New Roman"/>
          <w:sz w:val="24"/>
          <w:szCs w:val="24"/>
        </w:rPr>
        <w:t xml:space="preserve"> </w:t>
      </w:r>
      <w:r w:rsidRPr="002346A5">
        <w:rPr>
          <w:rFonts w:ascii="Times New Roman" w:hAnsi="Times New Roman" w:cs="Times New Roman"/>
          <w:sz w:val="24"/>
          <w:szCs w:val="24"/>
        </w:rPr>
        <w:t>по</w:t>
      </w:r>
      <w:r w:rsidR="00386041" w:rsidRPr="002346A5">
        <w:rPr>
          <w:rFonts w:ascii="Times New Roman" w:hAnsi="Times New Roman" w:cs="Times New Roman"/>
          <w:sz w:val="24"/>
          <w:szCs w:val="24"/>
        </w:rPr>
        <w:t xml:space="preserve"> </w:t>
      </w:r>
      <w:r w:rsidRPr="002346A5">
        <w:rPr>
          <w:rFonts w:ascii="Times New Roman" w:hAnsi="Times New Roman" w:cs="Times New Roman"/>
          <w:sz w:val="24"/>
          <w:szCs w:val="24"/>
        </w:rPr>
        <w:t>годам</w:t>
      </w:r>
      <w:r w:rsidR="00386041" w:rsidRPr="002346A5">
        <w:rPr>
          <w:rFonts w:ascii="Times New Roman" w:hAnsi="Times New Roman" w:cs="Times New Roman"/>
          <w:sz w:val="24"/>
          <w:szCs w:val="24"/>
        </w:rPr>
        <w:t xml:space="preserve"> </w:t>
      </w:r>
      <w:r w:rsidRPr="002346A5">
        <w:rPr>
          <w:rFonts w:ascii="Times New Roman" w:hAnsi="Times New Roman" w:cs="Times New Roman"/>
          <w:sz w:val="24"/>
          <w:szCs w:val="24"/>
        </w:rPr>
        <w:t>составит:</w:t>
      </w:r>
      <w:r w:rsidRPr="002346A5">
        <w:rPr>
          <w:rFonts w:ascii="Times New Roman" w:hAnsi="Times New Roman" w:cs="Times New Roman"/>
          <w:sz w:val="24"/>
          <w:szCs w:val="24"/>
        </w:rPr>
        <w:br/>
      </w:r>
      <w:r w:rsidRPr="002346A5">
        <w:rPr>
          <w:rFonts w:ascii="Times New Roman" w:hAnsi="Times New Roman"/>
          <w:sz w:val="24"/>
          <w:szCs w:val="24"/>
        </w:rPr>
        <w:t xml:space="preserve">- на </w:t>
      </w:r>
      <w:r w:rsidR="005A41D2" w:rsidRPr="002346A5">
        <w:rPr>
          <w:rFonts w:ascii="Times New Roman" w:hAnsi="Times New Roman"/>
          <w:sz w:val="24"/>
          <w:szCs w:val="24"/>
        </w:rPr>
        <w:t>202</w:t>
      </w:r>
      <w:r w:rsidR="005A41D2">
        <w:rPr>
          <w:rFonts w:ascii="Times New Roman" w:hAnsi="Times New Roman"/>
          <w:sz w:val="24"/>
          <w:szCs w:val="24"/>
        </w:rPr>
        <w:t>4</w:t>
      </w:r>
      <w:r w:rsidR="005A41D2" w:rsidRPr="002346A5">
        <w:rPr>
          <w:rFonts w:ascii="Times New Roman" w:hAnsi="Times New Roman"/>
          <w:sz w:val="24"/>
          <w:szCs w:val="24"/>
        </w:rPr>
        <w:t xml:space="preserve"> </w:t>
      </w:r>
      <w:r w:rsidRPr="002346A5">
        <w:rPr>
          <w:rFonts w:ascii="Times New Roman" w:hAnsi="Times New Roman"/>
          <w:sz w:val="24"/>
          <w:szCs w:val="24"/>
        </w:rPr>
        <w:t xml:space="preserve">год – </w:t>
      </w:r>
      <w:r w:rsidR="005A41D2">
        <w:rPr>
          <w:rFonts w:ascii="Times New Roman" w:hAnsi="Times New Roman"/>
          <w:sz w:val="24"/>
          <w:szCs w:val="24"/>
        </w:rPr>
        <w:t>95 200 000</w:t>
      </w:r>
      <w:r w:rsidRPr="002346A5">
        <w:rPr>
          <w:rFonts w:ascii="Times New Roman" w:hAnsi="Times New Roman"/>
          <w:sz w:val="24"/>
          <w:szCs w:val="24"/>
        </w:rPr>
        <w:t xml:space="preserve"> тенге, в том числе сумма НДС – </w:t>
      </w:r>
      <w:r w:rsidR="005A41D2">
        <w:rPr>
          <w:rFonts w:ascii="Times New Roman" w:hAnsi="Times New Roman"/>
          <w:sz w:val="24"/>
          <w:szCs w:val="24"/>
        </w:rPr>
        <w:t>10 200</w:t>
      </w:r>
      <w:r w:rsidR="000A36D6" w:rsidRPr="002346A5">
        <w:rPr>
          <w:rFonts w:ascii="Times New Roman" w:hAnsi="Times New Roman"/>
          <w:sz w:val="24"/>
          <w:szCs w:val="24"/>
        </w:rPr>
        <w:t xml:space="preserve"> 000</w:t>
      </w:r>
      <w:r w:rsidRPr="002346A5">
        <w:rPr>
          <w:rFonts w:ascii="Times New Roman" w:hAnsi="Times New Roman"/>
          <w:sz w:val="24"/>
          <w:szCs w:val="24"/>
        </w:rPr>
        <w:t xml:space="preserve"> тенге;</w:t>
      </w:r>
    </w:p>
    <w:p w:rsidR="00FA3DDA" w:rsidRDefault="00FA3DDA" w:rsidP="00991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9DB">
        <w:rPr>
          <w:rFonts w:ascii="Times New Roman" w:hAnsi="Times New Roman"/>
          <w:sz w:val="24"/>
          <w:szCs w:val="24"/>
        </w:rPr>
        <w:t xml:space="preserve">- на </w:t>
      </w:r>
      <w:r w:rsidR="005A41D2" w:rsidRPr="009919DB">
        <w:rPr>
          <w:rFonts w:ascii="Times New Roman" w:hAnsi="Times New Roman"/>
          <w:sz w:val="24"/>
          <w:szCs w:val="24"/>
        </w:rPr>
        <w:t>202</w:t>
      </w:r>
      <w:r w:rsidR="005A41D2">
        <w:rPr>
          <w:rFonts w:ascii="Times New Roman" w:hAnsi="Times New Roman"/>
          <w:sz w:val="24"/>
          <w:szCs w:val="24"/>
        </w:rPr>
        <w:t>5</w:t>
      </w:r>
      <w:r w:rsidR="005A41D2" w:rsidRPr="009919DB">
        <w:rPr>
          <w:rFonts w:ascii="Times New Roman" w:hAnsi="Times New Roman"/>
          <w:sz w:val="24"/>
          <w:szCs w:val="24"/>
        </w:rPr>
        <w:t xml:space="preserve"> </w:t>
      </w:r>
      <w:r w:rsidRPr="009919DB">
        <w:rPr>
          <w:rFonts w:ascii="Times New Roman" w:hAnsi="Times New Roman"/>
          <w:sz w:val="24"/>
          <w:szCs w:val="24"/>
        </w:rPr>
        <w:t xml:space="preserve">год – </w:t>
      </w:r>
      <w:r w:rsidR="005A41D2">
        <w:rPr>
          <w:rFonts w:ascii="Times New Roman" w:hAnsi="Times New Roman"/>
          <w:sz w:val="24"/>
          <w:szCs w:val="24"/>
        </w:rPr>
        <w:t>105 280 000</w:t>
      </w:r>
      <w:r w:rsidRPr="009919DB">
        <w:rPr>
          <w:rFonts w:ascii="Times New Roman" w:hAnsi="Times New Roman"/>
          <w:sz w:val="24"/>
          <w:szCs w:val="24"/>
        </w:rPr>
        <w:t xml:space="preserve"> тенге, в том числе</w:t>
      </w:r>
      <w:r w:rsidR="00A73CAB">
        <w:rPr>
          <w:rFonts w:ascii="Times New Roman" w:hAnsi="Times New Roman"/>
          <w:sz w:val="24"/>
          <w:szCs w:val="24"/>
        </w:rPr>
        <w:t xml:space="preserve"> сумма НДС – </w:t>
      </w:r>
      <w:r w:rsidR="005A41D2">
        <w:rPr>
          <w:rFonts w:ascii="Times New Roman" w:hAnsi="Times New Roman"/>
          <w:sz w:val="24"/>
          <w:szCs w:val="24"/>
        </w:rPr>
        <w:t>11 280</w:t>
      </w:r>
      <w:r w:rsidR="000A36D6">
        <w:rPr>
          <w:rFonts w:ascii="Times New Roman" w:hAnsi="Times New Roman"/>
          <w:sz w:val="24"/>
          <w:szCs w:val="24"/>
        </w:rPr>
        <w:t xml:space="preserve"> 000</w:t>
      </w:r>
      <w:r w:rsidR="00A73CAB">
        <w:rPr>
          <w:rFonts w:ascii="Times New Roman" w:hAnsi="Times New Roman"/>
          <w:sz w:val="24"/>
          <w:szCs w:val="24"/>
        </w:rPr>
        <w:t xml:space="preserve"> тенге</w:t>
      </w:r>
      <w:r w:rsidR="005A41D2">
        <w:rPr>
          <w:rFonts w:ascii="Times New Roman" w:hAnsi="Times New Roman"/>
          <w:sz w:val="24"/>
          <w:szCs w:val="24"/>
        </w:rPr>
        <w:t>;</w:t>
      </w:r>
    </w:p>
    <w:p w:rsidR="005A41D2" w:rsidRPr="009919DB" w:rsidRDefault="005A41D2" w:rsidP="005A4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9DB">
        <w:rPr>
          <w:rFonts w:ascii="Times New Roman" w:hAnsi="Times New Roman"/>
          <w:sz w:val="24"/>
          <w:szCs w:val="24"/>
        </w:rPr>
        <w:t>- на 202</w:t>
      </w:r>
      <w:r>
        <w:rPr>
          <w:rFonts w:ascii="Times New Roman" w:hAnsi="Times New Roman"/>
          <w:sz w:val="24"/>
          <w:szCs w:val="24"/>
        </w:rPr>
        <w:t>6</w:t>
      </w:r>
      <w:r w:rsidRPr="009919D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116 480 000</w:t>
      </w:r>
      <w:r w:rsidRPr="009919DB">
        <w:rPr>
          <w:rFonts w:ascii="Times New Roman" w:hAnsi="Times New Roman"/>
          <w:sz w:val="24"/>
          <w:szCs w:val="24"/>
        </w:rPr>
        <w:t xml:space="preserve"> тенге, в том числе</w:t>
      </w:r>
      <w:r>
        <w:rPr>
          <w:rFonts w:ascii="Times New Roman" w:hAnsi="Times New Roman"/>
          <w:sz w:val="24"/>
          <w:szCs w:val="24"/>
        </w:rPr>
        <w:t xml:space="preserve"> сумма НДС – 12 480 000 тенге.</w:t>
      </w:r>
    </w:p>
    <w:p w:rsidR="005A41D2" w:rsidRPr="009919DB" w:rsidRDefault="005A41D2" w:rsidP="00991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DDA" w:rsidRPr="009919DB" w:rsidRDefault="00FA3DDA" w:rsidP="00991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F66" w:rsidRPr="00FA3DDA" w:rsidRDefault="002346A5" w:rsidP="009919D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2F66" w:rsidRPr="00FA3DDA" w:rsidSect="00991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5E6"/>
    <w:multiLevelType w:val="hybridMultilevel"/>
    <w:tmpl w:val="59824F24"/>
    <w:lvl w:ilvl="0" w:tplc="0D92E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51A25"/>
    <w:multiLevelType w:val="hybridMultilevel"/>
    <w:tmpl w:val="6FD4A038"/>
    <w:lvl w:ilvl="0" w:tplc="9388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591"/>
    <w:multiLevelType w:val="hybridMultilevel"/>
    <w:tmpl w:val="13A4F7B4"/>
    <w:lvl w:ilvl="0" w:tplc="E9CA72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6E4A5E"/>
    <w:multiLevelType w:val="hybridMultilevel"/>
    <w:tmpl w:val="67ACBB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4864D9"/>
    <w:multiLevelType w:val="hybridMultilevel"/>
    <w:tmpl w:val="56A8F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8001D"/>
    <w:multiLevelType w:val="hybridMultilevel"/>
    <w:tmpl w:val="871EFD3E"/>
    <w:lvl w:ilvl="0" w:tplc="CEC4C8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8454101"/>
    <w:multiLevelType w:val="hybridMultilevel"/>
    <w:tmpl w:val="67ACBB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DA"/>
    <w:rsid w:val="0000269F"/>
    <w:rsid w:val="00076749"/>
    <w:rsid w:val="000A36D6"/>
    <w:rsid w:val="000A3742"/>
    <w:rsid w:val="000B47AE"/>
    <w:rsid w:val="0012420E"/>
    <w:rsid w:val="001A5E96"/>
    <w:rsid w:val="002334F3"/>
    <w:rsid w:val="002346A5"/>
    <w:rsid w:val="002678FA"/>
    <w:rsid w:val="002C1C3B"/>
    <w:rsid w:val="002C306F"/>
    <w:rsid w:val="0033746F"/>
    <w:rsid w:val="00355517"/>
    <w:rsid w:val="00386041"/>
    <w:rsid w:val="00476662"/>
    <w:rsid w:val="0059044C"/>
    <w:rsid w:val="005A41D2"/>
    <w:rsid w:val="00612492"/>
    <w:rsid w:val="006768B8"/>
    <w:rsid w:val="006C50A9"/>
    <w:rsid w:val="006E07DE"/>
    <w:rsid w:val="00724CFD"/>
    <w:rsid w:val="007544B1"/>
    <w:rsid w:val="00797376"/>
    <w:rsid w:val="008401B2"/>
    <w:rsid w:val="00914DB4"/>
    <w:rsid w:val="009919DB"/>
    <w:rsid w:val="00994616"/>
    <w:rsid w:val="009E1552"/>
    <w:rsid w:val="00A73CAB"/>
    <w:rsid w:val="00AB5879"/>
    <w:rsid w:val="00C422D2"/>
    <w:rsid w:val="00C60DD1"/>
    <w:rsid w:val="00D549AA"/>
    <w:rsid w:val="00E14A62"/>
    <w:rsid w:val="00EE3B54"/>
    <w:rsid w:val="00F717C6"/>
    <w:rsid w:val="00F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A2081-0C64-43DF-9294-98D67D7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D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DDA"/>
    <w:rPr>
      <w:b/>
      <w:bCs/>
    </w:rPr>
  </w:style>
  <w:style w:type="paragraph" w:styleId="a5">
    <w:name w:val="List Paragraph"/>
    <w:aliases w:val="маркированный,Elenco Normale,Абзац с отступом,strich,2nd Tier Header,List Paragraph"/>
    <w:basedOn w:val="a"/>
    <w:link w:val="a6"/>
    <w:uiPriority w:val="34"/>
    <w:qFormat/>
    <w:rsid w:val="00FA3DD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6">
    <w:name w:val="Абзац списка Знак"/>
    <w:aliases w:val="маркированный Знак,Elenco Normale Знак,Абзац с отступом Знак,strich Знак,2nd Tier Header Знак,List Paragraph Знак"/>
    <w:link w:val="a5"/>
    <w:uiPriority w:val="34"/>
    <w:locked/>
    <w:rsid w:val="00FA3DDA"/>
    <w:rPr>
      <w:rFonts w:ascii="Calibri" w:eastAsia="Times New Roman" w:hAnsi="Calibri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9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37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86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558">
              <w:marLeft w:val="-225"/>
              <w:marRight w:val="-225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Абдираман К. Гульназ</dc:creator>
  <cp:lastModifiedBy>Омарова Эльмира Сапаровна</cp:lastModifiedBy>
  <cp:revision>3</cp:revision>
  <cp:lastPrinted>2019-05-23T04:23:00Z</cp:lastPrinted>
  <dcterms:created xsi:type="dcterms:W3CDTF">2024-09-12T13:56:00Z</dcterms:created>
  <dcterms:modified xsi:type="dcterms:W3CDTF">2024-09-13T13:32:00Z</dcterms:modified>
</cp:coreProperties>
</file>