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54" w:rsidRPr="0009128D" w:rsidRDefault="0009128D" w:rsidP="00B3224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09128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КРАТКАЯ АНАЛИТИЧЕСКИЕ СПРАВКА </w:t>
      </w:r>
    </w:p>
    <w:p w:rsidR="00BA0954" w:rsidRPr="00C54CAE" w:rsidRDefault="00BA0954" w:rsidP="00B3224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C54CA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по итогам внутреннего анализа коррупционных рисков </w:t>
      </w:r>
    </w:p>
    <w:p w:rsidR="00862804" w:rsidRPr="00C54CAE" w:rsidRDefault="00BA0954" w:rsidP="00B3224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C54CAE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 деятельности Департамента технического мониторинга</w:t>
      </w:r>
    </w:p>
    <w:p w:rsidR="00BA0954" w:rsidRPr="00C54CAE" w:rsidRDefault="00BA0954" w:rsidP="00B322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BC5269" w:rsidRPr="00C54CAE" w:rsidRDefault="00BA0954" w:rsidP="00B3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C54C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 декабре 2021 </w:t>
      </w:r>
      <w:r w:rsidR="00BC5269" w:rsidRPr="00C54C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года Службой </w:t>
      </w:r>
      <w:proofErr w:type="spellStart"/>
      <w:r w:rsidR="00BC5269" w:rsidRPr="00C54C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Комплаенс</w:t>
      </w:r>
      <w:proofErr w:type="spellEnd"/>
      <w:r w:rsidR="00BC5269" w:rsidRPr="00C54CA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-контроля</w:t>
      </w:r>
      <w:r w:rsidR="00CD486A" w:rsidRPr="00C54CA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CD486A" w:rsidRPr="00C54CAE">
        <w:rPr>
          <w:rFonts w:ascii="Times New Roman" w:hAnsi="Times New Roman" w:cs="Times New Roman"/>
          <w:sz w:val="28"/>
          <w:lang w:val="ru-RU"/>
        </w:rPr>
        <w:t xml:space="preserve">акционерного общества «Казахстанская Жилищная Компания» </w:t>
      </w:r>
      <w:r w:rsidR="00CD486A" w:rsidRPr="00C54CAE">
        <w:rPr>
          <w:rFonts w:ascii="Times New Roman" w:hAnsi="Times New Roman" w:cs="Times New Roman"/>
          <w:lang w:val="ru-RU"/>
        </w:rPr>
        <w:t>(далее – Компания, Единый оператор)</w:t>
      </w:r>
      <w:r w:rsidR="00CD486A" w:rsidRPr="00C54CAE">
        <w:rPr>
          <w:rFonts w:ascii="Times New Roman" w:hAnsi="Times New Roman" w:cs="Times New Roman"/>
          <w:sz w:val="28"/>
          <w:lang w:val="ru-RU"/>
        </w:rPr>
        <w:t xml:space="preserve"> </w:t>
      </w:r>
      <w:r w:rsidR="00BC5269" w:rsidRPr="00C54CAE">
        <w:rPr>
          <w:rFonts w:ascii="Times New Roman" w:hAnsi="Times New Roman" w:cs="Times New Roman"/>
          <w:sz w:val="28"/>
          <w:lang w:val="ru-RU"/>
        </w:rPr>
        <w:t xml:space="preserve">проведен внутренний анализ коррупционных рисков в деятельности Департамента технического мониторинга </w:t>
      </w:r>
      <w:r w:rsidR="002C6C9A">
        <w:rPr>
          <w:rFonts w:ascii="Times New Roman" w:hAnsi="Times New Roman" w:cs="Times New Roman"/>
          <w:lang w:val="ru-RU"/>
        </w:rPr>
        <w:t>(далее – ДТМ</w:t>
      </w:r>
      <w:r w:rsidR="00BC5269" w:rsidRPr="00C54CAE">
        <w:rPr>
          <w:rFonts w:ascii="Times New Roman" w:hAnsi="Times New Roman" w:cs="Times New Roman"/>
          <w:lang w:val="ru-RU"/>
        </w:rPr>
        <w:t>)</w:t>
      </w:r>
      <w:r w:rsidR="00BC5269" w:rsidRPr="00C54CAE">
        <w:rPr>
          <w:rFonts w:ascii="Times New Roman" w:hAnsi="Times New Roman" w:cs="Times New Roman"/>
          <w:sz w:val="28"/>
          <w:lang w:val="ru-RU"/>
        </w:rPr>
        <w:t xml:space="preserve"> </w:t>
      </w:r>
      <w:r w:rsidR="00043813">
        <w:rPr>
          <w:rFonts w:ascii="Times New Roman" w:hAnsi="Times New Roman" w:cs="Times New Roman"/>
          <w:sz w:val="28"/>
          <w:lang w:val="ru-RU"/>
        </w:rPr>
        <w:t>в части заключения договора с</w:t>
      </w:r>
      <w:r w:rsidR="00BC5269" w:rsidRPr="00C54CAE">
        <w:rPr>
          <w:rFonts w:ascii="Times New Roman" w:hAnsi="Times New Roman" w:cs="Times New Roman"/>
          <w:sz w:val="28"/>
          <w:lang w:val="ru-RU"/>
        </w:rPr>
        <w:t xml:space="preserve"> инжиниринговы</w:t>
      </w:r>
      <w:r w:rsidR="00043813">
        <w:rPr>
          <w:rFonts w:ascii="Times New Roman" w:hAnsi="Times New Roman" w:cs="Times New Roman"/>
          <w:sz w:val="28"/>
          <w:lang w:val="ru-RU"/>
        </w:rPr>
        <w:t>ми</w:t>
      </w:r>
      <w:r w:rsidR="00BC5269" w:rsidRPr="00C54CAE">
        <w:rPr>
          <w:rFonts w:ascii="Times New Roman" w:hAnsi="Times New Roman" w:cs="Times New Roman"/>
          <w:sz w:val="28"/>
          <w:lang w:val="ru-RU"/>
        </w:rPr>
        <w:t xml:space="preserve"> компани</w:t>
      </w:r>
      <w:r w:rsidR="00043813">
        <w:rPr>
          <w:rFonts w:ascii="Times New Roman" w:hAnsi="Times New Roman" w:cs="Times New Roman"/>
          <w:sz w:val="28"/>
          <w:lang w:val="ru-RU"/>
        </w:rPr>
        <w:t>ями</w:t>
      </w:r>
      <w:r w:rsidR="00BC5269" w:rsidRPr="00C54CAE">
        <w:rPr>
          <w:rFonts w:ascii="Times New Roman" w:hAnsi="Times New Roman" w:cs="Times New Roman"/>
          <w:sz w:val="28"/>
          <w:lang w:val="ru-RU"/>
        </w:rPr>
        <w:t xml:space="preserve"> </w:t>
      </w:r>
      <w:r w:rsidR="00BC5269" w:rsidRPr="00C54CAE">
        <w:rPr>
          <w:rFonts w:ascii="Times New Roman" w:hAnsi="Times New Roman" w:cs="Times New Roman"/>
          <w:lang w:val="ru-RU"/>
        </w:rPr>
        <w:t>(далее - ИК)</w:t>
      </w:r>
      <w:r w:rsidR="00BC5269" w:rsidRPr="00C54CAE">
        <w:rPr>
          <w:rFonts w:ascii="Times New Roman" w:hAnsi="Times New Roman" w:cs="Times New Roman"/>
          <w:sz w:val="28"/>
          <w:lang w:val="ru-RU"/>
        </w:rPr>
        <w:t xml:space="preserve"> и анализа их отчетов. </w:t>
      </w:r>
    </w:p>
    <w:p w:rsidR="00343B1E" w:rsidRPr="001266D6" w:rsidRDefault="001266D6" w:rsidP="00B3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6D6">
        <w:rPr>
          <w:rFonts w:ascii="Times New Roman" w:hAnsi="Times New Roman" w:cs="Times New Roman"/>
          <w:sz w:val="28"/>
          <w:szCs w:val="28"/>
          <w:lang w:val="ru-RU"/>
        </w:rPr>
        <w:t>В ходе</w:t>
      </w:r>
      <w:r w:rsidR="00343B1E" w:rsidRPr="001266D6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анализа коррупционных рисков выявлен</w:t>
      </w:r>
      <w:r w:rsidR="0020726F" w:rsidRPr="001266D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43B1E" w:rsidRPr="001266D6">
        <w:rPr>
          <w:rFonts w:ascii="Times New Roman" w:hAnsi="Times New Roman" w:cs="Times New Roman"/>
          <w:sz w:val="28"/>
          <w:szCs w:val="28"/>
          <w:lang w:val="ru-RU"/>
        </w:rPr>
        <w:t xml:space="preserve"> ряд проблем, связанны</w:t>
      </w:r>
      <w:r w:rsidR="0020726F" w:rsidRPr="001266D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43B1E" w:rsidRPr="001266D6">
        <w:rPr>
          <w:rFonts w:ascii="Times New Roman" w:hAnsi="Times New Roman" w:cs="Times New Roman"/>
          <w:sz w:val="28"/>
          <w:szCs w:val="28"/>
          <w:lang w:val="ru-RU"/>
        </w:rPr>
        <w:t xml:space="preserve"> с несовершенными и непрозрачными процедурами выбора ИК, широкими дискреционными полномочиями ответственных лиц, позволяющих принимать решения по своему усмотрению.</w:t>
      </w:r>
    </w:p>
    <w:p w:rsidR="00BA0954" w:rsidRPr="00C54CAE" w:rsidRDefault="00343B1E" w:rsidP="00B3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6D6">
        <w:rPr>
          <w:rFonts w:ascii="Times New Roman" w:hAnsi="Times New Roman" w:cs="Times New Roman"/>
          <w:sz w:val="28"/>
          <w:szCs w:val="28"/>
          <w:lang w:val="ru-RU"/>
        </w:rPr>
        <w:t>Все это может негативно повлиять на эффективность деятельности ДТМ и привести к реализации коррупционных и репетиционных рисков.</w:t>
      </w:r>
    </w:p>
    <w:p w:rsidR="0020726F" w:rsidRPr="00C54CAE" w:rsidRDefault="0020726F" w:rsidP="00B3224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54C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Процедура </w:t>
      </w:r>
      <w:r w:rsidR="00E41F41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заключения договора с</w:t>
      </w:r>
      <w:r w:rsidR="001150E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ИК</w:t>
      </w:r>
    </w:p>
    <w:p w:rsidR="0020726F" w:rsidRPr="00C54CAE" w:rsidRDefault="00F60879" w:rsidP="00B3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соответствии с</w:t>
      </w:r>
      <w:r w:rsidR="00CD486A" w:rsidRPr="00C54CAE">
        <w:rPr>
          <w:rFonts w:ascii="Times New Roman" w:hAnsi="Times New Roman" w:cs="Times New Roman"/>
          <w:sz w:val="28"/>
          <w:lang w:val="ru-RU"/>
        </w:rPr>
        <w:t xml:space="preserve"> подпункт</w:t>
      </w:r>
      <w:r>
        <w:rPr>
          <w:rFonts w:ascii="Times New Roman" w:hAnsi="Times New Roman" w:cs="Times New Roman"/>
          <w:sz w:val="28"/>
          <w:lang w:val="ru-RU"/>
        </w:rPr>
        <w:t>ом</w:t>
      </w:r>
      <w:r w:rsidR="00CD486A" w:rsidRPr="00C54CAE">
        <w:rPr>
          <w:rFonts w:ascii="Times New Roman" w:hAnsi="Times New Roman" w:cs="Times New Roman"/>
          <w:sz w:val="28"/>
          <w:lang w:val="ru-RU"/>
        </w:rPr>
        <w:t xml:space="preserve"> 3 пункта 2 статьи 26 Закона Республики Казахстан «О долевом участии в жилищном строительстве» </w:t>
      </w:r>
      <w:r w:rsidR="00CD486A" w:rsidRPr="00C54CAE">
        <w:rPr>
          <w:rFonts w:ascii="Times New Roman" w:hAnsi="Times New Roman" w:cs="Times New Roman"/>
          <w:lang w:val="ru-RU"/>
        </w:rPr>
        <w:t>(далее - Закона)</w:t>
      </w:r>
      <w:r w:rsidR="00CD486A" w:rsidRPr="00C54CAE">
        <w:rPr>
          <w:rFonts w:ascii="Times New Roman" w:hAnsi="Times New Roman" w:cs="Times New Roman"/>
          <w:sz w:val="28"/>
          <w:lang w:val="ru-RU"/>
        </w:rPr>
        <w:t xml:space="preserve"> Единый оператор обязан заключить договор с ИК для обеспечения</w:t>
      </w:r>
      <w:r w:rsidR="00CD486A" w:rsidRPr="00C54CAE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CD486A" w:rsidRPr="00C54CAE">
        <w:rPr>
          <w:rFonts w:ascii="Times New Roman" w:hAnsi="Times New Roman" w:cs="Times New Roman"/>
          <w:sz w:val="28"/>
          <w:lang w:val="ru-RU"/>
        </w:rPr>
        <w:t>контроля за ходом строительства, соблюдения государственных нормативов, а также целевого использования денег в соответствии с проектно-сметной документацией</w:t>
      </w:r>
      <w:r w:rsidR="00C20AB9" w:rsidRPr="00C54CAE">
        <w:rPr>
          <w:rFonts w:ascii="Times New Roman" w:hAnsi="Times New Roman" w:cs="Times New Roman"/>
          <w:sz w:val="28"/>
          <w:lang w:val="ru-RU"/>
        </w:rPr>
        <w:t>.</w:t>
      </w:r>
    </w:p>
    <w:p w:rsidR="000E167A" w:rsidRDefault="000E167A" w:rsidP="00B3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C54CAE">
        <w:rPr>
          <w:rFonts w:ascii="Times New Roman" w:hAnsi="Times New Roman" w:cs="Times New Roman"/>
          <w:sz w:val="28"/>
          <w:lang w:val="ru-RU"/>
        </w:rPr>
        <w:t xml:space="preserve">Согласно внутренним правилам Компании, уполномоченная компания </w:t>
      </w:r>
      <w:r w:rsidRPr="00C54CAE">
        <w:rPr>
          <w:rFonts w:ascii="Times New Roman" w:hAnsi="Times New Roman" w:cs="Times New Roman"/>
          <w:lang w:val="ru-RU"/>
        </w:rPr>
        <w:t>(далее - УК)</w:t>
      </w:r>
      <w:r w:rsidRPr="00C54CAE">
        <w:rPr>
          <w:rFonts w:ascii="Times New Roman" w:hAnsi="Times New Roman" w:cs="Times New Roman"/>
          <w:sz w:val="28"/>
          <w:lang w:val="ru-RU"/>
        </w:rPr>
        <w:t xml:space="preserve"> самостоятельно проводит выбор ИК, при этом в правилах или в других документах не регламентирован порядок отбора, что создает для УК условия произвольного выбора ИК с целью извлечения выгоды. </w:t>
      </w:r>
    </w:p>
    <w:p w:rsidR="00913B96" w:rsidRPr="00913B96" w:rsidRDefault="00913B96" w:rsidP="00B3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</w:t>
      </w:r>
      <w:r w:rsidRPr="0092162B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913B96">
        <w:rPr>
          <w:rFonts w:ascii="Times New Roman" w:hAnsi="Times New Roman" w:cs="Times New Roman"/>
          <w:sz w:val="28"/>
          <w:szCs w:val="28"/>
        </w:rPr>
        <w:t xml:space="preserve">несколько крупных </w:t>
      </w:r>
      <w:r>
        <w:rPr>
          <w:rFonts w:ascii="Times New Roman" w:hAnsi="Times New Roman" w:cs="Times New Roman"/>
          <w:sz w:val="28"/>
          <w:szCs w:val="28"/>
          <w:lang w:val="ru-RU"/>
        </w:rPr>
        <w:t>ИК</w:t>
      </w:r>
      <w:r w:rsidRPr="0092162B">
        <w:rPr>
          <w:rFonts w:ascii="Times New Roman" w:hAnsi="Times New Roman" w:cs="Times New Roman"/>
          <w:sz w:val="28"/>
          <w:szCs w:val="28"/>
        </w:rPr>
        <w:t xml:space="preserve"> осуществляли услуги технического надзора более </w:t>
      </w:r>
      <w:r w:rsidRPr="00913B96">
        <w:rPr>
          <w:rFonts w:ascii="Times New Roman" w:hAnsi="Times New Roman" w:cs="Times New Roman"/>
          <w:sz w:val="28"/>
          <w:szCs w:val="28"/>
        </w:rPr>
        <w:t>чем по 70% от всего пула</w:t>
      </w:r>
      <w:r w:rsidRPr="0092162B">
        <w:rPr>
          <w:rFonts w:ascii="Times New Roman" w:hAnsi="Times New Roman" w:cs="Times New Roman"/>
          <w:sz w:val="28"/>
          <w:szCs w:val="28"/>
        </w:rPr>
        <w:t xml:space="preserve"> проектов, при том, что в стране насчитывается более </w:t>
      </w:r>
      <w:r w:rsidRPr="00913B96">
        <w:rPr>
          <w:rFonts w:ascii="Times New Roman" w:hAnsi="Times New Roman" w:cs="Times New Roman"/>
          <w:sz w:val="28"/>
          <w:szCs w:val="28"/>
        </w:rPr>
        <w:t>1,5 тыс</w:t>
      </w:r>
      <w:r w:rsidR="00C34C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13B96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Pr="00913B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96F6E" w:rsidRPr="00C54CAE" w:rsidRDefault="00096F6E" w:rsidP="00B3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C54CAE">
        <w:rPr>
          <w:rFonts w:ascii="Times New Roman" w:hAnsi="Times New Roman" w:cs="Times New Roman"/>
          <w:sz w:val="28"/>
          <w:lang w:val="ru-RU"/>
        </w:rPr>
        <w:t xml:space="preserve">В данном случае усматриваются такие коррупционные факторы как правовой пробел </w:t>
      </w:r>
      <w:r w:rsidRPr="00C54CAE">
        <w:rPr>
          <w:rFonts w:ascii="Times New Roman" w:hAnsi="Times New Roman" w:cs="Times New Roman"/>
          <w:lang w:val="ru-RU"/>
        </w:rPr>
        <w:t>(отсутствие правового регулирования того или иного вопроса в правовом акте или внутреннем документе)</w:t>
      </w:r>
      <w:r w:rsidRPr="00C54CAE">
        <w:rPr>
          <w:rFonts w:ascii="Times New Roman" w:hAnsi="Times New Roman" w:cs="Times New Roman"/>
          <w:sz w:val="28"/>
          <w:lang w:val="ru-RU"/>
        </w:rPr>
        <w:t xml:space="preserve"> и широта дискреционных полномочий </w:t>
      </w:r>
      <w:r w:rsidRPr="00C54CAE">
        <w:rPr>
          <w:rFonts w:ascii="Times New Roman" w:hAnsi="Times New Roman" w:cs="Times New Roman"/>
          <w:lang w:val="ru-RU"/>
        </w:rPr>
        <w:t>(невозможно определить пределы полномочия)</w:t>
      </w:r>
      <w:r w:rsidRPr="00C54CAE">
        <w:rPr>
          <w:rFonts w:ascii="Times New Roman" w:hAnsi="Times New Roman" w:cs="Times New Roman"/>
          <w:sz w:val="28"/>
          <w:lang w:val="ru-RU"/>
        </w:rPr>
        <w:t>.</w:t>
      </w:r>
    </w:p>
    <w:p w:rsidR="00E444AE" w:rsidRPr="00C54CAE" w:rsidRDefault="00E444AE" w:rsidP="00B3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C54CAE">
        <w:rPr>
          <w:rFonts w:ascii="Times New Roman" w:hAnsi="Times New Roman" w:cs="Times New Roman"/>
          <w:sz w:val="28"/>
          <w:lang w:val="ru-RU"/>
        </w:rPr>
        <w:t>Компания лишь проверяет выбранную УК ИК на соответствие требованиям Закона и заключает трехсторонний договора с ИК и УК.</w:t>
      </w:r>
    </w:p>
    <w:p w:rsidR="00E444AE" w:rsidRPr="00C54CAE" w:rsidRDefault="00E444AE" w:rsidP="00B3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C54CAE">
        <w:rPr>
          <w:rFonts w:ascii="Times New Roman" w:hAnsi="Times New Roman" w:cs="Times New Roman"/>
          <w:sz w:val="28"/>
          <w:lang w:val="ru-RU"/>
        </w:rPr>
        <w:t xml:space="preserve">Следует отметить, что до марта 2021 года выбор ИК осуществлялся Компанией путем проведения открытого конкурса, передача данной процедуры УК может </w:t>
      </w:r>
      <w:r w:rsidR="0062254C" w:rsidRPr="00C54CAE">
        <w:rPr>
          <w:rFonts w:ascii="Times New Roman" w:hAnsi="Times New Roman" w:cs="Times New Roman"/>
          <w:sz w:val="28"/>
          <w:lang w:val="ru-RU"/>
        </w:rPr>
        <w:t>привести</w:t>
      </w:r>
      <w:r w:rsidRPr="00C54CAE">
        <w:rPr>
          <w:rFonts w:ascii="Times New Roman" w:hAnsi="Times New Roman" w:cs="Times New Roman"/>
          <w:sz w:val="28"/>
          <w:lang w:val="ru-RU"/>
        </w:rPr>
        <w:t xml:space="preserve"> к выбору лояльных либо связанных ИК, к ослаблению контроля за качеством строительства, целевым использованием денег дольщиков и реализации </w:t>
      </w:r>
      <w:proofErr w:type="spellStart"/>
      <w:r w:rsidRPr="00C54CAE">
        <w:rPr>
          <w:rFonts w:ascii="Times New Roman" w:hAnsi="Times New Roman" w:cs="Times New Roman"/>
          <w:sz w:val="28"/>
          <w:lang w:val="ru-RU"/>
        </w:rPr>
        <w:t>репутационного</w:t>
      </w:r>
      <w:proofErr w:type="spellEnd"/>
      <w:r w:rsidRPr="00C54CAE">
        <w:rPr>
          <w:rFonts w:ascii="Times New Roman" w:hAnsi="Times New Roman" w:cs="Times New Roman"/>
          <w:sz w:val="28"/>
          <w:lang w:val="ru-RU"/>
        </w:rPr>
        <w:t xml:space="preserve"> риска. </w:t>
      </w:r>
    </w:p>
    <w:p w:rsidR="00177BE7" w:rsidRPr="00C54CAE" w:rsidRDefault="00B3224C" w:rsidP="00B3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C54CAE">
        <w:rPr>
          <w:rFonts w:ascii="Times New Roman" w:hAnsi="Times New Roman" w:cs="Times New Roman"/>
          <w:sz w:val="28"/>
          <w:lang w:val="ru-RU"/>
        </w:rPr>
        <w:t xml:space="preserve">В </w:t>
      </w:r>
      <w:r w:rsidR="00213E68">
        <w:rPr>
          <w:rFonts w:ascii="Times New Roman" w:hAnsi="Times New Roman" w:cs="Times New Roman"/>
          <w:sz w:val="28"/>
          <w:lang w:val="ru-RU"/>
        </w:rPr>
        <w:t>правилах</w:t>
      </w:r>
      <w:r w:rsidRPr="00C54CAE">
        <w:rPr>
          <w:rFonts w:ascii="Times New Roman" w:hAnsi="Times New Roman" w:cs="Times New Roman"/>
          <w:sz w:val="28"/>
          <w:lang w:val="ru-RU"/>
        </w:rPr>
        <w:t xml:space="preserve"> Компании </w:t>
      </w:r>
      <w:r w:rsidR="00177BE7" w:rsidRPr="00C54CAE">
        <w:rPr>
          <w:rFonts w:ascii="Times New Roman" w:hAnsi="Times New Roman" w:cs="Times New Roman"/>
          <w:sz w:val="28"/>
          <w:lang w:val="ru-RU"/>
        </w:rPr>
        <w:t xml:space="preserve">приведены </w:t>
      </w:r>
      <w:r w:rsidR="001529CA" w:rsidRPr="00C54CAE">
        <w:rPr>
          <w:rFonts w:ascii="Times New Roman" w:hAnsi="Times New Roman" w:cs="Times New Roman"/>
          <w:sz w:val="28"/>
          <w:lang w:val="ru-RU"/>
        </w:rPr>
        <w:t>требования</w:t>
      </w:r>
      <w:r w:rsidR="00154764">
        <w:rPr>
          <w:rFonts w:ascii="Times New Roman" w:hAnsi="Times New Roman" w:cs="Times New Roman"/>
          <w:sz w:val="28"/>
          <w:lang w:val="ru-RU"/>
        </w:rPr>
        <w:t xml:space="preserve"> к ИК</w:t>
      </w:r>
      <w:r w:rsidR="001529CA" w:rsidRPr="00C54CAE">
        <w:rPr>
          <w:rFonts w:ascii="Times New Roman" w:hAnsi="Times New Roman" w:cs="Times New Roman"/>
          <w:sz w:val="28"/>
          <w:lang w:val="ru-RU"/>
        </w:rPr>
        <w:t>,</w:t>
      </w:r>
      <w:r w:rsidR="001529CA">
        <w:rPr>
          <w:rFonts w:ascii="Times New Roman" w:hAnsi="Times New Roman" w:cs="Times New Roman"/>
          <w:sz w:val="28"/>
          <w:lang w:val="ru-RU"/>
        </w:rPr>
        <w:t xml:space="preserve"> установленные Законом</w:t>
      </w:r>
      <w:r w:rsidR="00177BE7" w:rsidRPr="00C54CAE">
        <w:rPr>
          <w:rFonts w:ascii="Times New Roman" w:hAnsi="Times New Roman" w:cs="Times New Roman"/>
          <w:sz w:val="28"/>
          <w:lang w:val="ru-RU"/>
        </w:rPr>
        <w:t>. Проверку</w:t>
      </w:r>
      <w:r w:rsidR="00C0171D">
        <w:rPr>
          <w:rFonts w:ascii="Times New Roman" w:hAnsi="Times New Roman" w:cs="Times New Roman"/>
          <w:sz w:val="28"/>
          <w:lang w:val="ru-RU"/>
        </w:rPr>
        <w:t xml:space="preserve"> выбранного УК ИК</w:t>
      </w:r>
      <w:r w:rsidR="00177BE7" w:rsidRPr="00C54CAE">
        <w:rPr>
          <w:rFonts w:ascii="Times New Roman" w:hAnsi="Times New Roman" w:cs="Times New Roman"/>
          <w:sz w:val="28"/>
          <w:lang w:val="ru-RU"/>
        </w:rPr>
        <w:t xml:space="preserve"> </w:t>
      </w:r>
      <w:r w:rsidR="001529CA">
        <w:rPr>
          <w:rFonts w:ascii="Times New Roman" w:hAnsi="Times New Roman" w:cs="Times New Roman"/>
          <w:sz w:val="28"/>
          <w:lang w:val="ru-RU"/>
        </w:rPr>
        <w:t>на соответствие</w:t>
      </w:r>
      <w:r w:rsidR="00C0171D">
        <w:rPr>
          <w:rFonts w:ascii="Times New Roman" w:hAnsi="Times New Roman" w:cs="Times New Roman"/>
          <w:sz w:val="28"/>
          <w:lang w:val="ru-RU"/>
        </w:rPr>
        <w:t xml:space="preserve"> Закону</w:t>
      </w:r>
      <w:r w:rsidR="00177BE7" w:rsidRPr="00C54CAE">
        <w:rPr>
          <w:rFonts w:ascii="Times New Roman" w:hAnsi="Times New Roman" w:cs="Times New Roman"/>
          <w:sz w:val="28"/>
          <w:lang w:val="ru-RU"/>
        </w:rPr>
        <w:t xml:space="preserve"> проводят структурные подразделения Компании и предоставляют в ДТМ заключения согласно утвержденной форме</w:t>
      </w:r>
      <w:r w:rsidRPr="00C54CAE">
        <w:rPr>
          <w:rFonts w:ascii="Times New Roman" w:hAnsi="Times New Roman" w:cs="Times New Roman"/>
          <w:sz w:val="28"/>
          <w:lang w:val="ru-RU"/>
        </w:rPr>
        <w:t>.</w:t>
      </w:r>
    </w:p>
    <w:p w:rsidR="00177BE7" w:rsidRPr="00C54CAE" w:rsidRDefault="00177BE7" w:rsidP="00B3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C54CAE">
        <w:rPr>
          <w:rFonts w:ascii="Times New Roman" w:hAnsi="Times New Roman" w:cs="Times New Roman"/>
          <w:sz w:val="28"/>
          <w:lang w:val="ru-RU"/>
        </w:rPr>
        <w:lastRenderedPageBreak/>
        <w:t>При изучении форм заключени</w:t>
      </w:r>
      <w:r w:rsidR="00B3224C" w:rsidRPr="00C54CAE">
        <w:rPr>
          <w:rFonts w:ascii="Times New Roman" w:hAnsi="Times New Roman" w:cs="Times New Roman"/>
          <w:sz w:val="28"/>
          <w:lang w:val="ru-RU"/>
        </w:rPr>
        <w:t>и</w:t>
      </w:r>
      <w:r w:rsidRPr="00C54CAE">
        <w:rPr>
          <w:rFonts w:ascii="Times New Roman" w:hAnsi="Times New Roman" w:cs="Times New Roman"/>
          <w:sz w:val="28"/>
          <w:lang w:val="ru-RU"/>
        </w:rPr>
        <w:t xml:space="preserve"> установлены расхождения </w:t>
      </w:r>
      <w:r w:rsidR="00B3224C" w:rsidRPr="00C54CAE">
        <w:rPr>
          <w:rFonts w:ascii="Times New Roman" w:hAnsi="Times New Roman" w:cs="Times New Roman"/>
          <w:sz w:val="28"/>
          <w:lang w:val="ru-RU"/>
        </w:rPr>
        <w:t>с</w:t>
      </w:r>
      <w:r w:rsidRPr="00C54CAE">
        <w:rPr>
          <w:rFonts w:ascii="Times New Roman" w:hAnsi="Times New Roman" w:cs="Times New Roman"/>
          <w:sz w:val="28"/>
          <w:lang w:val="ru-RU"/>
        </w:rPr>
        <w:t xml:space="preserve"> требованиями </w:t>
      </w:r>
      <w:r w:rsidR="00213E68">
        <w:rPr>
          <w:rFonts w:ascii="Times New Roman" w:hAnsi="Times New Roman" w:cs="Times New Roman"/>
          <w:sz w:val="28"/>
          <w:lang w:val="ru-RU"/>
        </w:rPr>
        <w:t>правил</w:t>
      </w:r>
      <w:r w:rsidRPr="00C54CAE">
        <w:rPr>
          <w:rFonts w:ascii="Times New Roman" w:hAnsi="Times New Roman" w:cs="Times New Roman"/>
          <w:sz w:val="28"/>
          <w:lang w:val="ru-RU"/>
        </w:rPr>
        <w:t>, в результате</w:t>
      </w:r>
      <w:r w:rsidR="00B3224C" w:rsidRPr="00C54CAE">
        <w:rPr>
          <w:rFonts w:ascii="Times New Roman" w:hAnsi="Times New Roman" w:cs="Times New Roman"/>
          <w:sz w:val="28"/>
          <w:lang w:val="ru-RU"/>
        </w:rPr>
        <w:t xml:space="preserve"> </w:t>
      </w:r>
      <w:r w:rsidRPr="00C54CAE">
        <w:rPr>
          <w:rFonts w:ascii="Times New Roman" w:hAnsi="Times New Roman" w:cs="Times New Roman"/>
          <w:sz w:val="28"/>
          <w:lang w:val="ru-RU"/>
        </w:rPr>
        <w:t>ответственность за выбор приоритетного положения возлагается на исполнителя</w:t>
      </w:r>
      <w:r w:rsidR="009107D3" w:rsidRPr="00C54CAE">
        <w:rPr>
          <w:rFonts w:ascii="Times New Roman" w:hAnsi="Times New Roman" w:cs="Times New Roman"/>
          <w:sz w:val="28"/>
          <w:lang w:val="ru-RU"/>
        </w:rPr>
        <w:t xml:space="preserve"> </w:t>
      </w:r>
      <w:r w:rsidR="009107D3" w:rsidRPr="00C54CAE">
        <w:rPr>
          <w:rFonts w:ascii="Times New Roman" w:hAnsi="Times New Roman" w:cs="Times New Roman"/>
          <w:lang w:val="ru-RU"/>
        </w:rPr>
        <w:t>(коррупционный фактов – коллизия положений внутренних документов)</w:t>
      </w:r>
      <w:r w:rsidRPr="00C54CAE">
        <w:rPr>
          <w:rFonts w:ascii="Times New Roman" w:hAnsi="Times New Roman" w:cs="Times New Roman"/>
          <w:sz w:val="28"/>
          <w:lang w:val="ru-RU"/>
        </w:rPr>
        <w:t>.</w:t>
      </w:r>
    </w:p>
    <w:p w:rsidR="00C54CAE" w:rsidRPr="00C54CAE" w:rsidRDefault="00C54CAE" w:rsidP="00C5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C54CAE">
        <w:rPr>
          <w:rFonts w:ascii="Times New Roman" w:hAnsi="Times New Roman" w:cs="Times New Roman"/>
          <w:sz w:val="28"/>
          <w:lang w:val="ru-RU"/>
        </w:rPr>
        <w:t xml:space="preserve">В соответствии с требованиями </w:t>
      </w:r>
      <w:r w:rsidR="00213E68">
        <w:rPr>
          <w:rFonts w:ascii="Times New Roman" w:hAnsi="Times New Roman" w:cs="Times New Roman"/>
          <w:sz w:val="28"/>
          <w:lang w:val="ru-RU"/>
        </w:rPr>
        <w:t>правил Компании</w:t>
      </w:r>
      <w:r w:rsidRPr="00C54CAE">
        <w:rPr>
          <w:rFonts w:ascii="Times New Roman" w:hAnsi="Times New Roman" w:cs="Times New Roman"/>
          <w:sz w:val="28"/>
          <w:lang w:val="ru-RU"/>
        </w:rPr>
        <w:t>, а также подпункта 2) пункта 6 статьи 21 Закона аттестованным экспертам запрещается находиться в трудовых,</w:t>
      </w:r>
      <w:r w:rsidRPr="00C54CAE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C54CAE">
        <w:rPr>
          <w:rFonts w:ascii="Times New Roman" w:hAnsi="Times New Roman" w:cs="Times New Roman"/>
          <w:sz w:val="28"/>
          <w:lang w:val="ru-RU"/>
        </w:rPr>
        <w:t xml:space="preserve">финансовых или прочих зависимых отношениях с застройщиком или уполномоченной компанией и с иными участниками долевого участия в жилищном строительстве. </w:t>
      </w:r>
    </w:p>
    <w:p w:rsidR="00C54CAE" w:rsidRPr="00C54CAE" w:rsidRDefault="00C54CAE" w:rsidP="00C5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C54CAE">
        <w:rPr>
          <w:rFonts w:ascii="Times New Roman" w:hAnsi="Times New Roman" w:cs="Times New Roman"/>
          <w:sz w:val="28"/>
          <w:lang w:val="ru-RU"/>
        </w:rPr>
        <w:t xml:space="preserve">Как в </w:t>
      </w:r>
      <w:r w:rsidR="003E1FFE">
        <w:rPr>
          <w:rFonts w:ascii="Times New Roman" w:hAnsi="Times New Roman" w:cs="Times New Roman"/>
          <w:sz w:val="28"/>
          <w:lang w:val="ru-RU"/>
        </w:rPr>
        <w:t>правилах</w:t>
      </w:r>
      <w:r w:rsidRPr="00C54CAE">
        <w:rPr>
          <w:rFonts w:ascii="Times New Roman" w:hAnsi="Times New Roman" w:cs="Times New Roman"/>
          <w:sz w:val="28"/>
          <w:lang w:val="ru-RU"/>
        </w:rPr>
        <w:t>, так и в Законе отсутствуют положения, регламентирующи</w:t>
      </w:r>
      <w:r w:rsidR="002C6C9A">
        <w:rPr>
          <w:rFonts w:ascii="Times New Roman" w:hAnsi="Times New Roman" w:cs="Times New Roman"/>
          <w:sz w:val="28"/>
          <w:lang w:val="ru-RU"/>
        </w:rPr>
        <w:t>е</w:t>
      </w:r>
      <w:r w:rsidRPr="00C54CAE">
        <w:rPr>
          <w:rFonts w:ascii="Times New Roman" w:hAnsi="Times New Roman" w:cs="Times New Roman"/>
          <w:sz w:val="28"/>
          <w:lang w:val="ru-RU"/>
        </w:rPr>
        <w:t xml:space="preserve"> данный вопрос </w:t>
      </w:r>
      <w:r w:rsidRPr="00C54CAE">
        <w:rPr>
          <w:rFonts w:ascii="Times New Roman" w:hAnsi="Times New Roman" w:cs="Times New Roman"/>
          <w:lang w:val="ru-RU"/>
        </w:rPr>
        <w:t>(к примеру, виды услуг, давность, способы подтверждения)</w:t>
      </w:r>
      <w:r w:rsidRPr="00C54CAE">
        <w:rPr>
          <w:rFonts w:ascii="Times New Roman" w:hAnsi="Times New Roman" w:cs="Times New Roman"/>
          <w:sz w:val="28"/>
          <w:lang w:val="ru-RU"/>
        </w:rPr>
        <w:t xml:space="preserve">, что создает возможность произвольного определения условий с целью извлечения незаконной выгоды </w:t>
      </w:r>
      <w:r w:rsidRPr="00C54CAE">
        <w:rPr>
          <w:rFonts w:ascii="Times New Roman" w:hAnsi="Times New Roman" w:cs="Times New Roman"/>
          <w:lang w:val="ru-RU"/>
        </w:rPr>
        <w:t>(коррупционный фактор – правовой пробел)</w:t>
      </w:r>
      <w:r w:rsidRPr="00C54CAE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C54CAE" w:rsidRPr="00C54CAE" w:rsidRDefault="00C54CAE" w:rsidP="00C5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Pr="00C54CAE">
        <w:rPr>
          <w:rFonts w:ascii="Times New Roman" w:hAnsi="Times New Roman" w:cs="Times New Roman"/>
          <w:sz w:val="28"/>
          <w:lang w:val="ru-RU"/>
        </w:rPr>
        <w:t xml:space="preserve">роверка соблюдения </w:t>
      </w:r>
      <w:r>
        <w:rPr>
          <w:rFonts w:ascii="Times New Roman" w:hAnsi="Times New Roman" w:cs="Times New Roman"/>
          <w:sz w:val="28"/>
          <w:lang w:val="ru-RU"/>
        </w:rPr>
        <w:t xml:space="preserve">требований </w:t>
      </w:r>
      <w:r w:rsidR="00185CCA">
        <w:rPr>
          <w:rFonts w:ascii="Times New Roman" w:hAnsi="Times New Roman" w:cs="Times New Roman"/>
          <w:sz w:val="28"/>
          <w:lang w:val="ru-RU"/>
        </w:rPr>
        <w:t>правил</w:t>
      </w:r>
      <w:r>
        <w:rPr>
          <w:rFonts w:ascii="Times New Roman" w:hAnsi="Times New Roman" w:cs="Times New Roman"/>
          <w:sz w:val="28"/>
          <w:lang w:val="ru-RU"/>
        </w:rPr>
        <w:t xml:space="preserve"> и </w:t>
      </w:r>
      <w:r w:rsidRPr="00C54CAE">
        <w:rPr>
          <w:rFonts w:ascii="Times New Roman" w:hAnsi="Times New Roman" w:cs="Times New Roman"/>
          <w:sz w:val="28"/>
          <w:lang w:val="ru-RU"/>
        </w:rPr>
        <w:t xml:space="preserve">Закона ограничивается истребованием письма-подтверждения от УК о соблюдении требований, следовательно, данный вопрос по выбору исполнителя может остаться не изученным. </w:t>
      </w:r>
    </w:p>
    <w:p w:rsidR="0023471F" w:rsidRPr="00AC3528" w:rsidRDefault="0023471F" w:rsidP="002347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C3528">
        <w:rPr>
          <w:rFonts w:ascii="Times New Roman" w:hAnsi="Times New Roman" w:cs="Times New Roman"/>
          <w:b/>
          <w:i/>
          <w:sz w:val="28"/>
        </w:rPr>
        <w:t xml:space="preserve">Процедура анализа отчетов ИК </w:t>
      </w:r>
    </w:p>
    <w:p w:rsidR="004202B7" w:rsidRPr="004202B7" w:rsidRDefault="004202B7" w:rsidP="004202B7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ab/>
      </w:r>
      <w:r w:rsidRPr="004202B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Согласно пункту 3 статьи 21 Закона </w:t>
      </w:r>
      <w:r w:rsidR="00DD010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ru-RU"/>
        </w:rPr>
        <w:t>ИК</w:t>
      </w:r>
      <w:r w:rsidRPr="004202B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обязана ежемесячно представлять отчет согласно форме, утвержденной уполномоченным органом, о результатах мониторинга за ходом строительства многоквартирного жилого дома Единому оператору.</w:t>
      </w:r>
    </w:p>
    <w:p w:rsidR="004202B7" w:rsidRPr="00AC3528" w:rsidRDefault="004202B7" w:rsidP="00420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3528">
        <w:rPr>
          <w:rFonts w:ascii="Times New Roman" w:hAnsi="Times New Roman" w:cs="Times New Roman"/>
          <w:sz w:val="28"/>
        </w:rPr>
        <w:tab/>
        <w:t>В соответствии с подпунктом 3) пункта 2 Закона для выполнения основных задач Единый оператор, в том числе, выполняет функции по проведению анализа отчетов ИК.</w:t>
      </w:r>
    </w:p>
    <w:p w:rsidR="004202B7" w:rsidRPr="00AC3528" w:rsidRDefault="004202B7" w:rsidP="00420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3528">
        <w:rPr>
          <w:rFonts w:ascii="Times New Roman" w:hAnsi="Times New Roman" w:cs="Times New Roman"/>
          <w:sz w:val="28"/>
        </w:rPr>
        <w:tab/>
        <w:t>Процедура анализа отчетов ИК регламентирована</w:t>
      </w:r>
      <w:r w:rsidR="00FC3019">
        <w:rPr>
          <w:rFonts w:ascii="Times New Roman" w:hAnsi="Times New Roman" w:cs="Times New Roman"/>
          <w:sz w:val="28"/>
          <w:lang w:val="ru-RU"/>
        </w:rPr>
        <w:t xml:space="preserve"> во</w:t>
      </w:r>
      <w:r w:rsidR="00521966">
        <w:rPr>
          <w:rFonts w:ascii="Times New Roman" w:hAnsi="Times New Roman" w:cs="Times New Roman"/>
          <w:sz w:val="28"/>
          <w:lang w:val="ru-RU"/>
        </w:rPr>
        <w:t xml:space="preserve"> </w:t>
      </w:r>
      <w:r w:rsidR="00FC3019">
        <w:rPr>
          <w:rFonts w:ascii="Times New Roman" w:hAnsi="Times New Roman" w:cs="Times New Roman"/>
          <w:sz w:val="28"/>
          <w:lang w:val="ru-RU"/>
        </w:rPr>
        <w:t>внутренних</w:t>
      </w:r>
      <w:r w:rsidR="00521966">
        <w:rPr>
          <w:rFonts w:ascii="Times New Roman" w:hAnsi="Times New Roman" w:cs="Times New Roman"/>
          <w:sz w:val="28"/>
          <w:lang w:val="ru-RU"/>
        </w:rPr>
        <w:t xml:space="preserve"> </w:t>
      </w:r>
      <w:r w:rsidR="00FC3019">
        <w:rPr>
          <w:rFonts w:ascii="Times New Roman" w:hAnsi="Times New Roman" w:cs="Times New Roman"/>
          <w:sz w:val="28"/>
          <w:lang w:val="ru-RU"/>
        </w:rPr>
        <w:t>правилах</w:t>
      </w:r>
      <w:r w:rsidR="00521966">
        <w:rPr>
          <w:rFonts w:ascii="Times New Roman" w:hAnsi="Times New Roman" w:cs="Times New Roman"/>
          <w:sz w:val="28"/>
          <w:lang w:val="ru-RU"/>
        </w:rPr>
        <w:t xml:space="preserve"> Компании </w:t>
      </w:r>
      <w:r w:rsidR="00521966" w:rsidRPr="00521966">
        <w:rPr>
          <w:rFonts w:ascii="Times New Roman" w:hAnsi="Times New Roman" w:cs="Times New Roman"/>
          <w:lang w:val="ru-RU"/>
        </w:rPr>
        <w:t>(далее – Правила мониторинга)</w:t>
      </w:r>
      <w:r w:rsidRPr="00AC3528">
        <w:rPr>
          <w:rFonts w:ascii="Times New Roman" w:hAnsi="Times New Roman" w:cs="Times New Roman"/>
          <w:sz w:val="28"/>
        </w:rPr>
        <w:t>.</w:t>
      </w:r>
    </w:p>
    <w:p w:rsidR="004202B7" w:rsidRPr="00AC3528" w:rsidRDefault="004202B7" w:rsidP="005219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3528">
        <w:rPr>
          <w:rFonts w:ascii="Times New Roman" w:hAnsi="Times New Roman" w:cs="Times New Roman"/>
          <w:sz w:val="28"/>
        </w:rPr>
        <w:tab/>
      </w:r>
      <w:r w:rsidR="00521966">
        <w:rPr>
          <w:rFonts w:ascii="Times New Roman" w:hAnsi="Times New Roman" w:cs="Times New Roman"/>
          <w:sz w:val="28"/>
          <w:lang w:val="ru-RU"/>
        </w:rPr>
        <w:t>Согласно</w:t>
      </w:r>
      <w:r w:rsidRPr="00AC3528">
        <w:rPr>
          <w:rFonts w:ascii="Times New Roman" w:hAnsi="Times New Roman" w:cs="Times New Roman"/>
          <w:sz w:val="28"/>
        </w:rPr>
        <w:t xml:space="preserve"> </w:t>
      </w:r>
      <w:r w:rsidR="00521966" w:rsidRPr="00AC3528">
        <w:rPr>
          <w:rFonts w:ascii="Times New Roman" w:hAnsi="Times New Roman" w:cs="Times New Roman"/>
          <w:sz w:val="28"/>
        </w:rPr>
        <w:t>Правила</w:t>
      </w:r>
      <w:r w:rsidR="00521966">
        <w:rPr>
          <w:rFonts w:ascii="Times New Roman" w:hAnsi="Times New Roman" w:cs="Times New Roman"/>
          <w:sz w:val="28"/>
          <w:lang w:val="ru-RU"/>
        </w:rPr>
        <w:t>м</w:t>
      </w:r>
      <w:r w:rsidR="00521966" w:rsidRPr="00AC3528">
        <w:rPr>
          <w:rFonts w:ascii="Times New Roman" w:hAnsi="Times New Roman" w:cs="Times New Roman"/>
          <w:sz w:val="28"/>
        </w:rPr>
        <w:t xml:space="preserve"> мониторинга,</w:t>
      </w:r>
      <w:r w:rsidRPr="00AC3528">
        <w:rPr>
          <w:rFonts w:ascii="Times New Roman" w:hAnsi="Times New Roman" w:cs="Times New Roman"/>
          <w:sz w:val="28"/>
        </w:rPr>
        <w:t xml:space="preserve"> при выявлени</w:t>
      </w:r>
      <w:r w:rsidR="00521966">
        <w:rPr>
          <w:rFonts w:ascii="Times New Roman" w:hAnsi="Times New Roman" w:cs="Times New Roman"/>
          <w:sz w:val="28"/>
          <w:lang w:val="ru-RU"/>
        </w:rPr>
        <w:t>и</w:t>
      </w:r>
      <w:r w:rsidRPr="00AC3528">
        <w:rPr>
          <w:rFonts w:ascii="Times New Roman" w:hAnsi="Times New Roman" w:cs="Times New Roman"/>
          <w:sz w:val="28"/>
        </w:rPr>
        <w:t xml:space="preserve"> некорректных данных или несоответствии </w:t>
      </w:r>
      <w:r w:rsidR="00521966" w:rsidRPr="00AC3528">
        <w:rPr>
          <w:rFonts w:ascii="Times New Roman" w:hAnsi="Times New Roman" w:cs="Times New Roman"/>
          <w:sz w:val="28"/>
        </w:rPr>
        <w:t xml:space="preserve">ДТМ </w:t>
      </w:r>
      <w:r w:rsidRPr="00AC3528">
        <w:rPr>
          <w:rFonts w:ascii="Times New Roman" w:hAnsi="Times New Roman" w:cs="Times New Roman"/>
          <w:sz w:val="28"/>
        </w:rPr>
        <w:t>может выставить замечание</w:t>
      </w:r>
      <w:r w:rsidR="00521966">
        <w:rPr>
          <w:rFonts w:ascii="Times New Roman" w:hAnsi="Times New Roman" w:cs="Times New Roman"/>
          <w:sz w:val="28"/>
          <w:lang w:val="ru-RU"/>
        </w:rPr>
        <w:t xml:space="preserve"> к предоставленным отчетам</w:t>
      </w:r>
      <w:r w:rsidRPr="00AC3528">
        <w:rPr>
          <w:rFonts w:ascii="Times New Roman" w:hAnsi="Times New Roman" w:cs="Times New Roman"/>
          <w:sz w:val="28"/>
        </w:rPr>
        <w:t xml:space="preserve">, вернуть отчет на доработку со сроком устранения, </w:t>
      </w:r>
      <w:r w:rsidRPr="00521966">
        <w:rPr>
          <w:rFonts w:ascii="Times New Roman" w:hAnsi="Times New Roman" w:cs="Times New Roman"/>
          <w:sz w:val="28"/>
        </w:rPr>
        <w:t xml:space="preserve">при этом в </w:t>
      </w:r>
      <w:r w:rsidR="00521966">
        <w:rPr>
          <w:rFonts w:ascii="Times New Roman" w:hAnsi="Times New Roman" w:cs="Times New Roman"/>
          <w:sz w:val="28"/>
          <w:lang w:val="ru-RU"/>
        </w:rPr>
        <w:t>п</w:t>
      </w:r>
      <w:r w:rsidRPr="00521966">
        <w:rPr>
          <w:rFonts w:ascii="Times New Roman" w:hAnsi="Times New Roman" w:cs="Times New Roman"/>
          <w:sz w:val="28"/>
        </w:rPr>
        <w:t xml:space="preserve">равилах отсутствует требование о предоставлении мотивированного письма при возврате. </w:t>
      </w:r>
    </w:p>
    <w:p w:rsidR="004202B7" w:rsidRPr="00AC3528" w:rsidRDefault="004202B7" w:rsidP="004202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C3528">
        <w:rPr>
          <w:rFonts w:ascii="Times New Roman" w:hAnsi="Times New Roman" w:cs="Times New Roman"/>
          <w:sz w:val="28"/>
        </w:rPr>
        <w:tab/>
        <w:t>В результате, ДТМ в отдельных письмах о возврате отчетов на доработку не уточняют причины возврата и не описывают несоответствия, ограничиваются лишь указанием в письме следующих формулировок «</w:t>
      </w:r>
      <w:r w:rsidR="00521966">
        <w:rPr>
          <w:rFonts w:ascii="Times New Roman" w:hAnsi="Times New Roman" w:cs="Times New Roman"/>
          <w:sz w:val="28"/>
        </w:rPr>
        <w:t>н</w:t>
      </w:r>
      <w:r w:rsidRPr="00AC3528">
        <w:rPr>
          <w:rFonts w:ascii="Times New Roman" w:hAnsi="Times New Roman" w:cs="Times New Roman"/>
          <w:sz w:val="28"/>
        </w:rPr>
        <w:t>еобходимо откорректировать таблицы 3, 7, 9», «</w:t>
      </w:r>
      <w:r w:rsidRPr="00AC3528">
        <w:rPr>
          <w:rFonts w:ascii="Times New Roman" w:hAnsi="Times New Roman" w:cs="Times New Roman"/>
          <w:sz w:val="28"/>
          <w:szCs w:val="28"/>
        </w:rPr>
        <w:t>не корректно заполнены таблицы 3, 4, 5, 6, 9</w:t>
      </w:r>
      <w:r w:rsidRPr="00AC3528">
        <w:rPr>
          <w:rFonts w:ascii="Times New Roman" w:hAnsi="Times New Roman" w:cs="Times New Roman"/>
          <w:sz w:val="28"/>
        </w:rPr>
        <w:t>», «</w:t>
      </w:r>
      <w:r w:rsidRPr="00AC3528">
        <w:rPr>
          <w:rFonts w:ascii="Times New Roman" w:hAnsi="Times New Roman" w:cs="Times New Roman"/>
          <w:sz w:val="28"/>
          <w:szCs w:val="28"/>
        </w:rPr>
        <w:t>Откорректировать таблицу 3»</w:t>
      </w:r>
      <w:r w:rsidRPr="00AC3528">
        <w:rPr>
          <w:rFonts w:ascii="Times New Roman" w:hAnsi="Times New Roman" w:cs="Times New Roman"/>
          <w:sz w:val="28"/>
        </w:rPr>
        <w:t xml:space="preserve"> без указания деталей.</w:t>
      </w:r>
    </w:p>
    <w:p w:rsidR="004202B7" w:rsidRPr="00AC3528" w:rsidRDefault="004202B7" w:rsidP="004202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3528">
        <w:rPr>
          <w:rFonts w:ascii="Times New Roman" w:hAnsi="Times New Roman" w:cs="Times New Roman"/>
          <w:sz w:val="28"/>
        </w:rPr>
        <w:tab/>
        <w:t xml:space="preserve">Из такого замечания не ясно в какой части необходимо доработать отчет, по таким основаниям можно бесконечно возвращать отчеты на доработку, существуют риски реализации коррупционных </w:t>
      </w:r>
      <w:r w:rsidR="006613C4">
        <w:rPr>
          <w:rFonts w:ascii="Times New Roman" w:hAnsi="Times New Roman" w:cs="Times New Roman"/>
          <w:sz w:val="28"/>
        </w:rPr>
        <w:t>правонарушений</w:t>
      </w:r>
      <w:r w:rsidRPr="00AC3528">
        <w:rPr>
          <w:rFonts w:ascii="Times New Roman" w:hAnsi="Times New Roman" w:cs="Times New Roman"/>
          <w:sz w:val="28"/>
        </w:rPr>
        <w:t xml:space="preserve"> </w:t>
      </w:r>
      <w:r w:rsidRPr="00AC3528">
        <w:rPr>
          <w:rFonts w:ascii="Times New Roman" w:hAnsi="Times New Roman" w:cs="Times New Roman"/>
        </w:rPr>
        <w:t>(коррупционный фактор – широта дискреционных полномочий).</w:t>
      </w:r>
    </w:p>
    <w:p w:rsidR="004202B7" w:rsidRDefault="004202B7" w:rsidP="004202B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AC3528">
        <w:rPr>
          <w:rFonts w:ascii="Times New Roman" w:hAnsi="Times New Roman" w:cs="Times New Roman"/>
          <w:sz w:val="28"/>
        </w:rPr>
        <w:t xml:space="preserve">Следует отметить, что предоставление ИК некорректного отчета более трех раз является основанием для расторжения </w:t>
      </w:r>
      <w:r w:rsidR="00FD6A5C">
        <w:rPr>
          <w:rFonts w:ascii="Times New Roman" w:hAnsi="Times New Roman" w:cs="Times New Roman"/>
          <w:sz w:val="28"/>
        </w:rPr>
        <w:t>д</w:t>
      </w:r>
      <w:r w:rsidRPr="00AC3528">
        <w:rPr>
          <w:rFonts w:ascii="Times New Roman" w:hAnsi="Times New Roman" w:cs="Times New Roman"/>
          <w:sz w:val="28"/>
        </w:rPr>
        <w:t xml:space="preserve">оговора на оказание инжиниринговых услуг </w:t>
      </w:r>
      <w:r w:rsidRPr="00AC3528">
        <w:rPr>
          <w:rFonts w:ascii="Times New Roman" w:hAnsi="Times New Roman" w:cs="Times New Roman"/>
        </w:rPr>
        <w:t>(</w:t>
      </w:r>
      <w:r w:rsidR="00FD6A5C">
        <w:rPr>
          <w:rFonts w:ascii="Times New Roman" w:hAnsi="Times New Roman" w:cs="Times New Roman"/>
        </w:rPr>
        <w:t>согласно</w:t>
      </w:r>
      <w:r w:rsidRPr="00AC3528">
        <w:rPr>
          <w:rFonts w:ascii="Times New Roman" w:hAnsi="Times New Roman" w:cs="Times New Roman"/>
        </w:rPr>
        <w:t xml:space="preserve"> Правил</w:t>
      </w:r>
      <w:r w:rsidR="00FD6A5C">
        <w:rPr>
          <w:rFonts w:ascii="Times New Roman" w:hAnsi="Times New Roman" w:cs="Times New Roman"/>
        </w:rPr>
        <w:t>ам</w:t>
      </w:r>
      <w:r w:rsidRPr="00AC3528">
        <w:rPr>
          <w:rFonts w:ascii="Times New Roman" w:hAnsi="Times New Roman" w:cs="Times New Roman"/>
        </w:rPr>
        <w:t xml:space="preserve"> мониторинга)</w:t>
      </w:r>
      <w:r w:rsidRPr="00AC3528">
        <w:rPr>
          <w:rFonts w:ascii="Times New Roman" w:hAnsi="Times New Roman" w:cs="Times New Roman"/>
          <w:sz w:val="28"/>
        </w:rPr>
        <w:t xml:space="preserve">. </w:t>
      </w:r>
    </w:p>
    <w:p w:rsidR="00654463" w:rsidRPr="00371617" w:rsidRDefault="00654463" w:rsidP="004202B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lastRenderedPageBreak/>
        <w:t>По результатам</w:t>
      </w:r>
      <w:r w:rsidR="005873EC">
        <w:rPr>
          <w:rFonts w:ascii="Times New Roman" w:hAnsi="Times New Roman" w:cs="Times New Roman"/>
          <w:sz w:val="28"/>
        </w:rPr>
        <w:t xml:space="preserve"> анализа</w:t>
      </w:r>
      <w:r w:rsidR="00371617">
        <w:rPr>
          <w:rFonts w:ascii="Times New Roman" w:hAnsi="Times New Roman" w:cs="Times New Roman"/>
          <w:sz w:val="28"/>
        </w:rPr>
        <w:t xml:space="preserve"> Компанией для</w:t>
      </w:r>
      <w:r w:rsidR="00371617" w:rsidRPr="00371617">
        <w:rPr>
          <w:rFonts w:ascii="Times New Roman" w:hAnsi="Times New Roman" w:cs="Times New Roman"/>
          <w:sz w:val="28"/>
        </w:rPr>
        <w:t xml:space="preserve"> устранени</w:t>
      </w:r>
      <w:r w:rsidR="00371617">
        <w:rPr>
          <w:rFonts w:ascii="Times New Roman" w:hAnsi="Times New Roman" w:cs="Times New Roman"/>
          <w:sz w:val="28"/>
        </w:rPr>
        <w:t>я</w:t>
      </w:r>
      <w:r w:rsidR="00371617" w:rsidRPr="00371617">
        <w:rPr>
          <w:rFonts w:ascii="Times New Roman" w:hAnsi="Times New Roman" w:cs="Times New Roman"/>
          <w:sz w:val="28"/>
        </w:rPr>
        <w:t xml:space="preserve"> коррупционных рисков </w:t>
      </w:r>
      <w:r w:rsidR="00371617">
        <w:rPr>
          <w:rFonts w:ascii="Times New Roman" w:hAnsi="Times New Roman" w:cs="Times New Roman"/>
          <w:sz w:val="28"/>
        </w:rPr>
        <w:t>во внутренние правила</w:t>
      </w:r>
      <w:r w:rsidR="005873EC">
        <w:rPr>
          <w:rFonts w:ascii="Times New Roman" w:hAnsi="Times New Roman" w:cs="Times New Roman"/>
          <w:sz w:val="28"/>
        </w:rPr>
        <w:t xml:space="preserve"> </w:t>
      </w:r>
      <w:r w:rsidR="00E62EEF">
        <w:rPr>
          <w:rFonts w:ascii="Times New Roman" w:hAnsi="Times New Roman" w:cs="Times New Roman"/>
          <w:sz w:val="28"/>
        </w:rPr>
        <w:t>внесены</w:t>
      </w:r>
      <w:r w:rsidR="005873EC">
        <w:rPr>
          <w:rFonts w:ascii="Times New Roman" w:hAnsi="Times New Roman" w:cs="Times New Roman"/>
          <w:sz w:val="28"/>
        </w:rPr>
        <w:t xml:space="preserve"> изменения, процедура</w:t>
      </w:r>
      <w:r w:rsidR="005873EC" w:rsidRPr="0092162B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5873EC" w:rsidRPr="005873EC">
        <w:rPr>
          <w:rFonts w:ascii="Times New Roman" w:hAnsi="Times New Roman" w:cs="Times New Roman"/>
          <w:sz w:val="28"/>
          <w:szCs w:val="28"/>
        </w:rPr>
        <w:t>ИК</w:t>
      </w:r>
      <w:r w:rsidR="005873EC" w:rsidRPr="0092162B">
        <w:rPr>
          <w:rFonts w:ascii="Times New Roman" w:hAnsi="Times New Roman" w:cs="Times New Roman"/>
          <w:sz w:val="28"/>
          <w:szCs w:val="28"/>
        </w:rPr>
        <w:t xml:space="preserve"> полностью оцифрован</w:t>
      </w:r>
      <w:r w:rsidR="00343831">
        <w:rPr>
          <w:rFonts w:ascii="Times New Roman" w:hAnsi="Times New Roman" w:cs="Times New Roman"/>
          <w:sz w:val="28"/>
          <w:szCs w:val="28"/>
        </w:rPr>
        <w:t>а</w:t>
      </w:r>
      <w:r w:rsidR="00371617">
        <w:rPr>
          <w:rFonts w:ascii="Times New Roman" w:hAnsi="Times New Roman" w:cs="Times New Roman"/>
          <w:sz w:val="28"/>
          <w:szCs w:val="28"/>
        </w:rPr>
        <w:t xml:space="preserve">, проводится </w:t>
      </w:r>
      <w:proofErr w:type="spellStart"/>
      <w:r w:rsidR="002E376C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371617">
        <w:rPr>
          <w:rFonts w:ascii="Times New Roman" w:hAnsi="Times New Roman" w:cs="Times New Roman"/>
          <w:sz w:val="28"/>
          <w:szCs w:val="28"/>
        </w:rPr>
        <w:t xml:space="preserve"> </w:t>
      </w:r>
      <w:r w:rsidR="002E376C">
        <w:rPr>
          <w:rFonts w:ascii="Times New Roman" w:hAnsi="Times New Roman" w:cs="Times New Roman"/>
          <w:sz w:val="28"/>
          <w:szCs w:val="28"/>
        </w:rPr>
        <w:t>способом открытого конкурса через</w:t>
      </w:r>
      <w:r w:rsidR="005873EC" w:rsidRPr="0092162B">
        <w:rPr>
          <w:rFonts w:ascii="Times New Roman" w:hAnsi="Times New Roman" w:cs="Times New Roman"/>
          <w:sz w:val="28"/>
          <w:szCs w:val="28"/>
        </w:rPr>
        <w:t xml:space="preserve"> портал </w:t>
      </w:r>
      <w:hyperlink r:id="rId5" w:history="1">
        <w:r w:rsidR="005873EC" w:rsidRPr="005873EC">
          <w:rPr>
            <w:rFonts w:ascii="Times New Roman" w:hAnsi="Times New Roman" w:cs="Times New Roman"/>
            <w:sz w:val="28"/>
            <w:szCs w:val="28"/>
          </w:rPr>
          <w:t>www.mitwork.kz</w:t>
        </w:r>
      </w:hyperlink>
      <w:r w:rsidR="005873EC" w:rsidRPr="0092162B">
        <w:rPr>
          <w:rFonts w:ascii="Times New Roman" w:hAnsi="Times New Roman" w:cs="Times New Roman"/>
          <w:sz w:val="28"/>
          <w:szCs w:val="28"/>
        </w:rPr>
        <w:t xml:space="preserve"> по аналогии с процедурами </w:t>
      </w:r>
      <w:proofErr w:type="spellStart"/>
      <w:r w:rsidR="005873EC" w:rsidRPr="0092162B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5873EC" w:rsidRPr="0092162B">
        <w:rPr>
          <w:rFonts w:ascii="Times New Roman" w:hAnsi="Times New Roman" w:cs="Times New Roman"/>
          <w:sz w:val="28"/>
          <w:szCs w:val="28"/>
        </w:rPr>
        <w:t>.</w:t>
      </w:r>
      <w:r w:rsidR="00371617" w:rsidRPr="00371617">
        <w:t xml:space="preserve"> </w:t>
      </w:r>
      <w:r w:rsidR="00371617" w:rsidRPr="00371617">
        <w:rPr>
          <w:rFonts w:ascii="Times New Roman" w:hAnsi="Times New Roman" w:cs="Times New Roman"/>
          <w:sz w:val="28"/>
          <w:szCs w:val="28"/>
        </w:rPr>
        <w:t xml:space="preserve">В </w:t>
      </w:r>
      <w:r w:rsidR="00E62EEF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2E376C">
        <w:rPr>
          <w:rFonts w:ascii="Times New Roman" w:hAnsi="Times New Roman" w:cs="Times New Roman"/>
          <w:sz w:val="28"/>
          <w:szCs w:val="28"/>
        </w:rPr>
        <w:t>при проведении онлайн</w:t>
      </w:r>
      <w:r w:rsidR="00371617" w:rsidRPr="0037161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E376C">
        <w:rPr>
          <w:rFonts w:ascii="Times New Roman" w:hAnsi="Times New Roman" w:cs="Times New Roman"/>
          <w:sz w:val="28"/>
          <w:szCs w:val="28"/>
        </w:rPr>
        <w:t>а</w:t>
      </w:r>
      <w:r w:rsidR="00371617" w:rsidRPr="00371617">
        <w:rPr>
          <w:rFonts w:ascii="Times New Roman" w:hAnsi="Times New Roman" w:cs="Times New Roman"/>
          <w:sz w:val="28"/>
          <w:szCs w:val="28"/>
        </w:rPr>
        <w:t xml:space="preserve"> </w:t>
      </w:r>
      <w:r w:rsidR="00E62EEF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E62EEF">
        <w:rPr>
          <w:rFonts w:ascii="Times New Roman" w:hAnsi="Times New Roman" w:cs="Times New Roman"/>
          <w:sz w:val="28"/>
          <w:szCs w:val="28"/>
        </w:rPr>
        <w:t>олько по</w:t>
      </w:r>
      <w:r w:rsidR="002E376C" w:rsidRPr="00371617">
        <w:rPr>
          <w:rFonts w:ascii="Times New Roman" w:hAnsi="Times New Roman" w:cs="Times New Roman"/>
          <w:sz w:val="28"/>
          <w:szCs w:val="28"/>
        </w:rPr>
        <w:t xml:space="preserve"> </w:t>
      </w:r>
      <w:r w:rsidR="00E62EEF">
        <w:rPr>
          <w:rFonts w:ascii="Times New Roman" w:hAnsi="Times New Roman" w:cs="Times New Roman"/>
          <w:sz w:val="28"/>
          <w:szCs w:val="28"/>
        </w:rPr>
        <w:t>одному</w:t>
      </w:r>
      <w:r w:rsidR="002E376C" w:rsidRPr="0037161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62EEF">
        <w:rPr>
          <w:rFonts w:ascii="Times New Roman" w:hAnsi="Times New Roman" w:cs="Times New Roman"/>
          <w:sz w:val="28"/>
          <w:szCs w:val="28"/>
        </w:rPr>
        <w:t>у</w:t>
      </w:r>
      <w:r w:rsidR="002E376C" w:rsidRPr="00371617">
        <w:rPr>
          <w:rFonts w:ascii="Times New Roman" w:hAnsi="Times New Roman" w:cs="Times New Roman"/>
          <w:sz w:val="28"/>
          <w:szCs w:val="28"/>
        </w:rPr>
        <w:t xml:space="preserve"> </w:t>
      </w:r>
      <w:r w:rsidR="00371617" w:rsidRPr="00371617">
        <w:rPr>
          <w:rFonts w:ascii="Times New Roman" w:hAnsi="Times New Roman" w:cs="Times New Roman"/>
          <w:sz w:val="28"/>
          <w:szCs w:val="28"/>
        </w:rPr>
        <w:t>участву</w:t>
      </w:r>
      <w:r w:rsidR="00E62EEF">
        <w:rPr>
          <w:rFonts w:ascii="Times New Roman" w:hAnsi="Times New Roman" w:cs="Times New Roman"/>
          <w:sz w:val="28"/>
          <w:szCs w:val="28"/>
        </w:rPr>
        <w:t>ю</w:t>
      </w:r>
      <w:r w:rsidR="00371617" w:rsidRPr="00371617">
        <w:rPr>
          <w:rFonts w:ascii="Times New Roman" w:hAnsi="Times New Roman" w:cs="Times New Roman"/>
          <w:sz w:val="28"/>
          <w:szCs w:val="28"/>
        </w:rPr>
        <w:t>т до 12 инжиниринговых компаний.</w:t>
      </w:r>
    </w:p>
    <w:p w:rsidR="006A7606" w:rsidRPr="005873EC" w:rsidRDefault="006A7606" w:rsidP="00DC6E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044F91" w:rsidRPr="00AC3528" w:rsidRDefault="00044F91" w:rsidP="004202B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0E167A" w:rsidRPr="00C54CAE" w:rsidRDefault="000E167A" w:rsidP="00B322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sectPr w:rsidR="000E167A" w:rsidRPr="00C5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B59"/>
    <w:multiLevelType w:val="multilevel"/>
    <w:tmpl w:val="7FC40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1684334"/>
    <w:multiLevelType w:val="hybridMultilevel"/>
    <w:tmpl w:val="8626DA54"/>
    <w:lvl w:ilvl="0" w:tplc="48065AD2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54"/>
    <w:rsid w:val="00042C36"/>
    <w:rsid w:val="00043813"/>
    <w:rsid w:val="00044F91"/>
    <w:rsid w:val="0005390F"/>
    <w:rsid w:val="0009128D"/>
    <w:rsid w:val="00096F6E"/>
    <w:rsid w:val="000E167A"/>
    <w:rsid w:val="001150E6"/>
    <w:rsid w:val="001266D6"/>
    <w:rsid w:val="001422A4"/>
    <w:rsid w:val="001529CA"/>
    <w:rsid w:val="00154764"/>
    <w:rsid w:val="00177BE7"/>
    <w:rsid w:val="00185CCA"/>
    <w:rsid w:val="0020726F"/>
    <w:rsid w:val="00213E68"/>
    <w:rsid w:val="00225A87"/>
    <w:rsid w:val="0023471F"/>
    <w:rsid w:val="002B308F"/>
    <w:rsid w:val="002C6C9A"/>
    <w:rsid w:val="002E376C"/>
    <w:rsid w:val="00343831"/>
    <w:rsid w:val="00343B1E"/>
    <w:rsid w:val="00371617"/>
    <w:rsid w:val="003E1FFE"/>
    <w:rsid w:val="00413425"/>
    <w:rsid w:val="004202B7"/>
    <w:rsid w:val="004D4EB2"/>
    <w:rsid w:val="004E49B5"/>
    <w:rsid w:val="004F184E"/>
    <w:rsid w:val="00521966"/>
    <w:rsid w:val="00555155"/>
    <w:rsid w:val="005873EC"/>
    <w:rsid w:val="0062254C"/>
    <w:rsid w:val="00654463"/>
    <w:rsid w:val="006613C4"/>
    <w:rsid w:val="0069668F"/>
    <w:rsid w:val="006A7606"/>
    <w:rsid w:val="0074786D"/>
    <w:rsid w:val="00862804"/>
    <w:rsid w:val="009107D3"/>
    <w:rsid w:val="00913B96"/>
    <w:rsid w:val="00A24872"/>
    <w:rsid w:val="00B3224C"/>
    <w:rsid w:val="00B861A6"/>
    <w:rsid w:val="00BA0954"/>
    <w:rsid w:val="00BC5269"/>
    <w:rsid w:val="00BD75B2"/>
    <w:rsid w:val="00C0171D"/>
    <w:rsid w:val="00C20AB9"/>
    <w:rsid w:val="00C34C31"/>
    <w:rsid w:val="00C54CAE"/>
    <w:rsid w:val="00CD486A"/>
    <w:rsid w:val="00DC6E6C"/>
    <w:rsid w:val="00DD0104"/>
    <w:rsid w:val="00E41F41"/>
    <w:rsid w:val="00E444AE"/>
    <w:rsid w:val="00E62EEF"/>
    <w:rsid w:val="00F60879"/>
    <w:rsid w:val="00FB7705"/>
    <w:rsid w:val="00FC3019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3074"/>
  <w15:chartTrackingRefBased/>
  <w15:docId w15:val="{04070485-E477-4792-BEF6-4D6864D7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уан"/>
    <w:qFormat/>
    <w:rsid w:val="00BA0954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Содержание. 2 уровень,Elenco Normale,Абзац с отступом,List Paragraph,маркированный,strich,2nd Tier Header,Bullet List,FooterText,numbered,AC List 01,Заголовок_3"/>
    <w:basedOn w:val="a"/>
    <w:link w:val="a4"/>
    <w:uiPriority w:val="34"/>
    <w:qFormat/>
    <w:rsid w:val="00177BE7"/>
    <w:pPr>
      <w:ind w:left="720"/>
      <w:contextualSpacing/>
    </w:pPr>
    <w:rPr>
      <w:lang w:val="ru-RU"/>
    </w:rPr>
  </w:style>
  <w:style w:type="character" w:customStyle="1" w:styleId="a4">
    <w:name w:val="Абзац списка Знак"/>
    <w:aliases w:val="Абзац Знак,Содержание. 2 уровень Знак,Elenco Normale Знак,Абзац с отступом Знак,List Paragraph Знак,маркированный Знак,strich Знак,2nd Tier Header Знак,Bullet List Знак,FooterText Знак,numbered Знак,AC List 01 Знак,Заголовок_3 Знак"/>
    <w:link w:val="a3"/>
    <w:uiPriority w:val="34"/>
    <w:rsid w:val="00177BE7"/>
  </w:style>
  <w:style w:type="paragraph" w:styleId="a5">
    <w:name w:val="Balloon Text"/>
    <w:basedOn w:val="a"/>
    <w:link w:val="a6"/>
    <w:uiPriority w:val="99"/>
    <w:semiHidden/>
    <w:unhideWhenUsed/>
    <w:rsid w:val="0009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8D"/>
    <w:rPr>
      <w:rFonts w:ascii="Segoe UI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twor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Айдын С. Саттаров</dc:creator>
  <cp:keywords/>
  <dc:description/>
  <cp:lastModifiedBy>Айдын С. Саттаров</cp:lastModifiedBy>
  <cp:revision>54</cp:revision>
  <cp:lastPrinted>2022-11-28T10:26:00Z</cp:lastPrinted>
  <dcterms:created xsi:type="dcterms:W3CDTF">2022-11-24T06:08:00Z</dcterms:created>
  <dcterms:modified xsi:type="dcterms:W3CDTF">2022-12-02T12:49:00Z</dcterms:modified>
</cp:coreProperties>
</file>